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383D325D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</w:t>
      </w:r>
      <w:r w:rsidR="00700F79">
        <w:rPr>
          <w:sz w:val="28"/>
        </w:rPr>
        <w:t>2</w:t>
      </w:r>
      <w:r w:rsidR="003E1B35">
        <w:rPr>
          <w:sz w:val="28"/>
        </w:rPr>
        <w:t>5</w:t>
      </w:r>
      <w:r w:rsidRPr="006A495C">
        <w:rPr>
          <w:sz w:val="28"/>
        </w:rPr>
        <w:t>.</w:t>
      </w:r>
      <w:r w:rsidR="00027BC7">
        <w:rPr>
          <w:sz w:val="28"/>
        </w:rPr>
        <w:t xml:space="preserve"> </w:t>
      </w:r>
      <w:r w:rsidR="00700F79">
        <w:rPr>
          <w:sz w:val="28"/>
        </w:rPr>
        <w:t>február</w:t>
      </w:r>
      <w:r w:rsidR="00010BE2">
        <w:rPr>
          <w:sz w:val="28"/>
        </w:rPr>
        <w:t xml:space="preserve"> </w:t>
      </w:r>
      <w:r w:rsidR="00700F79">
        <w:rPr>
          <w:sz w:val="28"/>
        </w:rPr>
        <w:t>2</w:t>
      </w:r>
      <w:r w:rsidR="009D2CBC">
        <w:rPr>
          <w:sz w:val="28"/>
        </w:rPr>
        <w:t>0</w:t>
      </w:r>
      <w:r w:rsidRPr="006A495C">
        <w:rPr>
          <w:sz w:val="28"/>
        </w:rPr>
        <w:t>-</w:t>
      </w:r>
      <w:r w:rsidR="009D2CBC">
        <w:rPr>
          <w:sz w:val="28"/>
        </w:rPr>
        <w:t>á</w:t>
      </w:r>
      <w:r w:rsidRPr="006A495C">
        <w:rPr>
          <w:sz w:val="28"/>
        </w:rPr>
        <w:t>n</w:t>
      </w:r>
    </w:p>
    <w:p w14:paraId="2529C758" w14:textId="46EC9784" w:rsidR="00D22554" w:rsidRPr="006A495C" w:rsidRDefault="00D22554" w:rsidP="00D22554">
      <w:pPr>
        <w:jc w:val="center"/>
      </w:pPr>
      <w:r w:rsidRPr="006A495C">
        <w:rPr>
          <w:sz w:val="28"/>
        </w:rPr>
        <w:t>tartandó</w:t>
      </w:r>
      <w:r w:rsidR="0017709A">
        <w:rPr>
          <w:sz w:val="28"/>
        </w:rPr>
        <w:t xml:space="preserve"> rend</w:t>
      </w:r>
      <w:r w:rsidR="009D2CBC">
        <w:rPr>
          <w:sz w:val="28"/>
        </w:rPr>
        <w:t>es</w:t>
      </w:r>
      <w:r w:rsidR="0017709A">
        <w:rPr>
          <w:sz w:val="28"/>
        </w:rPr>
        <w:t xml:space="preserve"> </w:t>
      </w:r>
      <w:r w:rsidRPr="006A495C">
        <w:rPr>
          <w:sz w:val="28"/>
        </w:rPr>
        <w:t>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2FF49D08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9D2CBC">
        <w:rPr>
          <w:b/>
        </w:rPr>
        <w:t>4</w:t>
      </w:r>
      <w:r w:rsidRPr="006A495C">
        <w:rPr>
          <w:b/>
        </w:rPr>
        <w:t xml:space="preserve">. évi költségvetéséről szóló </w:t>
      </w:r>
      <w:r w:rsidR="009D2CBC">
        <w:rPr>
          <w:b/>
        </w:rPr>
        <w:t>1</w:t>
      </w:r>
      <w:r w:rsidRPr="006A495C">
        <w:rPr>
          <w:b/>
        </w:rPr>
        <w:t>/202</w:t>
      </w:r>
      <w:r w:rsidR="009D2CBC">
        <w:rPr>
          <w:b/>
        </w:rPr>
        <w:t>4</w:t>
      </w:r>
      <w:r w:rsidRPr="006A495C">
        <w:rPr>
          <w:b/>
        </w:rPr>
        <w:t>.(II.1</w:t>
      </w:r>
      <w:r w:rsidR="009D2CBC">
        <w:rPr>
          <w:b/>
        </w:rPr>
        <w:t>5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0AEB42BB" w:rsidR="00D22554" w:rsidRPr="006A495C" w:rsidRDefault="00D22554" w:rsidP="00601647">
      <w:pPr>
        <w:tabs>
          <w:tab w:val="left" w:pos="3969"/>
        </w:tabs>
        <w:ind w:left="0"/>
      </w:pPr>
      <w:proofErr w:type="gramStart"/>
      <w:r w:rsidRPr="006A495C">
        <w:rPr>
          <w:u w:val="single"/>
        </w:rPr>
        <w:t>Melléklet:</w:t>
      </w:r>
      <w:r w:rsidRPr="006A495C">
        <w:t xml:space="preserve">   </w:t>
      </w:r>
      <w:proofErr w:type="gramEnd"/>
      <w:r w:rsidRPr="006A495C">
        <w:t xml:space="preserve">                                        </w:t>
      </w:r>
      <w:r w:rsidR="00F16C43">
        <w:t>1</w:t>
      </w:r>
      <w:r w:rsidR="00C15B2B">
        <w:t xml:space="preserve"> db, valamint a rendelettervezet mellékletei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4F24E288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</w:t>
      </w:r>
      <w:proofErr w:type="spellStart"/>
      <w:r w:rsidR="009D2CBC">
        <w:t>Balázsi</w:t>
      </w:r>
      <w:proofErr w:type="spellEnd"/>
      <w:r w:rsidR="009D2CBC">
        <w:t xml:space="preserve"> Csilla</w:t>
      </w:r>
      <w:r w:rsidRPr="006A495C">
        <w:t xml:space="preserve">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3AD684F8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="003E1B35">
        <w:t>3290-1/20</w:t>
      </w:r>
      <w:r w:rsidR="009D2CBC">
        <w:t>25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F16C43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482893F3" w:rsidR="00F16C43" w:rsidRPr="006A495C" w:rsidRDefault="00F16C43" w:rsidP="00F16C43">
            <w:pPr>
              <w:ind w:left="0"/>
            </w:pPr>
            <w:r w:rsidRPr="00527B4D">
              <w:t>Pénzügyi és Ügyrendi Bizottság</w:t>
            </w:r>
          </w:p>
        </w:tc>
        <w:tc>
          <w:tcPr>
            <w:tcW w:w="4606" w:type="dxa"/>
          </w:tcPr>
          <w:p w14:paraId="51192956" w14:textId="57C0AA4B" w:rsidR="00F16C43" w:rsidRPr="006A495C" w:rsidRDefault="00F16C43" w:rsidP="00F16C43">
            <w:pPr>
              <w:ind w:left="0"/>
            </w:pPr>
            <w:r w:rsidRPr="00527B4D">
              <w:t>SZMSZ 3. melléklet 2.1 pont</w:t>
            </w:r>
          </w:p>
        </w:tc>
      </w:tr>
      <w:tr w:rsidR="00F16C43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1551D0FF" w:rsidR="00F16C43" w:rsidRPr="006A495C" w:rsidRDefault="00F16C43" w:rsidP="00F16C43">
            <w:pPr>
              <w:ind w:left="0"/>
            </w:pPr>
            <w:r w:rsidRPr="00527B4D">
              <w:t>Szociális és Humán Bizottság</w:t>
            </w:r>
          </w:p>
        </w:tc>
        <w:tc>
          <w:tcPr>
            <w:tcW w:w="4606" w:type="dxa"/>
          </w:tcPr>
          <w:p w14:paraId="29EB550C" w14:textId="7ECB80A1" w:rsidR="00F16C43" w:rsidRPr="006A495C" w:rsidRDefault="00F16C43" w:rsidP="00F16C43">
            <w:pPr>
              <w:ind w:left="0"/>
            </w:pPr>
            <w:r w:rsidRPr="00527B4D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40FC4" w:rsidP="00040FC4">
            <w:pPr>
              <w:ind w:left="0"/>
            </w:pPr>
            <w:hyperlink r:id="rId8" w:history="1">
              <w:r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 xml:space="preserve">Harasztiné </w:t>
            </w:r>
            <w:proofErr w:type="spellStart"/>
            <w:r w:rsidRPr="006A495C">
              <w:t>Gorzsás</w:t>
            </w:r>
            <w:proofErr w:type="spellEnd"/>
            <w:r w:rsidRPr="006A495C">
              <w:t xml:space="preserve">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24AF9E12" w:rsidR="00040FC4" w:rsidRPr="006A495C" w:rsidRDefault="00040FC4" w:rsidP="00040FC4">
            <w:pPr>
              <w:ind w:left="0"/>
            </w:pPr>
            <w:proofErr w:type="spellStart"/>
            <w:r w:rsidRPr="006A495C">
              <w:t>Moravszki</w:t>
            </w:r>
            <w:proofErr w:type="spellEnd"/>
            <w:r w:rsidRPr="006A495C">
              <w:t xml:space="preserve"> Zsoltné </w:t>
            </w:r>
            <w:r w:rsidR="009C2D10">
              <w:t>igazgató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40FC4" w:rsidP="00040FC4">
            <w:pPr>
              <w:ind w:left="0"/>
            </w:pPr>
            <w:hyperlink r:id="rId9" w:history="1">
              <w:r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1A2C4D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1A2C4D" w:rsidRPr="006A495C" w14:paraId="5935CCF9" w14:textId="77777777" w:rsidTr="001A2C4D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14:paraId="4BA5F045" w14:textId="20BA2FCF" w:rsidR="001A2C4D" w:rsidRPr="006A495C" w:rsidRDefault="001A2C4D" w:rsidP="001A2C4D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7FF5392" w14:textId="21C8CCBA" w:rsidR="001A2C4D" w:rsidRPr="006A495C" w:rsidRDefault="001A2C4D" w:rsidP="001A2C4D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0B778075" w:rsidR="00601647" w:rsidRDefault="008C7969" w:rsidP="00700F79">
      <w:pPr>
        <w:pStyle w:val="Szvegtrzs"/>
      </w:pPr>
      <w:r>
        <w:t>Tiszavasvári, 202</w:t>
      </w:r>
      <w:r w:rsidR="009D2CBC">
        <w:t>5</w:t>
      </w:r>
      <w:r>
        <w:t xml:space="preserve">. </w:t>
      </w:r>
      <w:r w:rsidR="00700F79">
        <w:t xml:space="preserve">február </w:t>
      </w:r>
      <w:r w:rsidR="003E1B35">
        <w:t>17.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0DC9B4A5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9D2CBC">
        <w:rPr>
          <w:b/>
        </w:rPr>
        <w:t>4</w:t>
      </w:r>
      <w:r w:rsidRPr="006A495C">
        <w:rPr>
          <w:b/>
        </w:rPr>
        <w:t xml:space="preserve">. évi költségvetéséről szóló </w:t>
      </w:r>
      <w:r w:rsidR="009D2CBC">
        <w:rPr>
          <w:b/>
        </w:rPr>
        <w:t>1</w:t>
      </w:r>
      <w:r w:rsidRPr="006A495C">
        <w:rPr>
          <w:b/>
        </w:rPr>
        <w:t>/202</w:t>
      </w:r>
      <w:r w:rsidR="009D2CBC">
        <w:rPr>
          <w:b/>
        </w:rPr>
        <w:t>4</w:t>
      </w:r>
      <w:r w:rsidRPr="006A495C">
        <w:rPr>
          <w:b/>
        </w:rPr>
        <w:t>.(II.1</w:t>
      </w:r>
      <w:r w:rsidR="009D2CBC">
        <w:rPr>
          <w:b/>
        </w:rPr>
        <w:t>5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642FB2A6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9D2CBC">
        <w:t>4</w:t>
      </w:r>
      <w:r w:rsidRPr="006A495C">
        <w:t>. évi költségvetés módosítását szervezetekre megbontva, mely az alábbiak miatt vált szükségessé:</w:t>
      </w:r>
    </w:p>
    <w:p w14:paraId="765A711B" w14:textId="784A3DAF" w:rsidR="00AD39A5" w:rsidRDefault="00700F79" w:rsidP="00700F79">
      <w:pPr>
        <w:tabs>
          <w:tab w:val="left" w:pos="567"/>
        </w:tabs>
        <w:spacing w:before="240"/>
        <w:ind w:left="0"/>
        <w:rPr>
          <w:szCs w:val="24"/>
        </w:rPr>
      </w:pPr>
      <w:r w:rsidRPr="002D379E">
        <w:rPr>
          <w:szCs w:val="24"/>
        </w:rPr>
        <w:t>Az előző évekhez hasonlóan a központi költségvetéssel szembeni elszámolások során nem csak a teljesítés adatoknak, hanem az előirányzatoknak is meg kell egyeznie a Magyar Államkincstár által közölt összegekkel.</w:t>
      </w:r>
      <w:r>
        <w:rPr>
          <w:szCs w:val="24"/>
        </w:rPr>
        <w:t xml:space="preserve"> </w:t>
      </w:r>
      <w:r w:rsidR="00AD39A5">
        <w:rPr>
          <w:szCs w:val="24"/>
        </w:rPr>
        <w:t>Ezért az Önkormányzat költségvetésében az alábbi módosításokat szükséges végrehajtani:</w:t>
      </w:r>
    </w:p>
    <w:p w14:paraId="6DF9E6BD" w14:textId="77777777" w:rsidR="00686E9E" w:rsidRDefault="00686E9E" w:rsidP="00700F79">
      <w:pPr>
        <w:tabs>
          <w:tab w:val="left" w:pos="567"/>
        </w:tabs>
        <w:spacing w:before="240"/>
        <w:ind w:left="0"/>
        <w:rPr>
          <w:szCs w:val="24"/>
        </w:rPr>
      </w:pPr>
    </w:p>
    <w:tbl>
      <w:tblPr>
        <w:tblW w:w="84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040"/>
        <w:gridCol w:w="1580"/>
      </w:tblGrid>
      <w:tr w:rsidR="00686E9E" w:rsidRPr="00686E9E" w14:paraId="3739EBB2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D273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018010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926A2C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Önkormányzatok elszámolásai a központi öltségvetéssel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407E4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 </w:t>
            </w:r>
          </w:p>
        </w:tc>
      </w:tr>
      <w:tr w:rsidR="00686E9E" w:rsidRPr="00686E9E" w14:paraId="48C9B49D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13ED7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B112 </w:t>
            </w:r>
          </w:p>
        </w:tc>
        <w:tc>
          <w:tcPr>
            <w:tcW w:w="604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8909D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Települési önkormányzatok egyes köznevelési feladatainak támogatása</w:t>
            </w:r>
            <w:r w:rsidRPr="00686E9E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34AD49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-2 398 123</w:t>
            </w:r>
          </w:p>
        </w:tc>
      </w:tr>
      <w:tr w:rsidR="00686E9E" w:rsidRPr="00686E9E" w14:paraId="116269D7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22C12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B1131 </w:t>
            </w:r>
          </w:p>
        </w:tc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7DD8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</w:t>
            </w:r>
            <w:r w:rsidRPr="00686E9E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AD9D23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39 970 875</w:t>
            </w:r>
          </w:p>
        </w:tc>
      </w:tr>
      <w:tr w:rsidR="00686E9E" w:rsidRPr="00686E9E" w14:paraId="06144E09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783194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B1131 </w:t>
            </w:r>
          </w:p>
        </w:tc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6D66C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</w:t>
            </w:r>
            <w:r w:rsidRPr="00686E9E">
              <w:rPr>
                <w:sz w:val="20"/>
              </w:rPr>
              <w:t xml:space="preserve"> - Önként vállalt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F0D8E2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-52 292 504</w:t>
            </w:r>
          </w:p>
        </w:tc>
      </w:tr>
      <w:tr w:rsidR="00686E9E" w:rsidRPr="00686E9E" w14:paraId="1468DFC9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02622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B1132 </w:t>
            </w:r>
          </w:p>
        </w:tc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C0C1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Települési önkormányzatok gyermekétkeztetési feladatainak támogatása</w:t>
            </w:r>
            <w:r w:rsidRPr="00686E9E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3E8C8B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2 357 758</w:t>
            </w:r>
          </w:p>
        </w:tc>
      </w:tr>
      <w:tr w:rsidR="00686E9E" w:rsidRPr="00686E9E" w14:paraId="1F3EA80F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5DEA8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B114 </w:t>
            </w:r>
          </w:p>
        </w:tc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FBF67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Települési önkormányzatok kulturális feladatainak támogatása</w:t>
            </w:r>
            <w:r w:rsidRPr="00686E9E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C2B2BD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5 849 558</w:t>
            </w:r>
          </w:p>
        </w:tc>
      </w:tr>
      <w:tr w:rsidR="00686E9E" w:rsidRPr="00686E9E" w14:paraId="2286016C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21B2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B115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98302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költségvetési támogatások és kiegészítő támogatások</w:t>
            </w:r>
            <w:r w:rsidRPr="00686E9E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F7C66F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-202 713 602</w:t>
            </w:r>
          </w:p>
        </w:tc>
      </w:tr>
      <w:tr w:rsidR="00686E9E" w:rsidRPr="00686E9E" w14:paraId="2968F51B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030888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0F306D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659ADAF" w14:textId="359F4DC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-20</w:t>
            </w:r>
            <w:r w:rsidR="00791638">
              <w:rPr>
                <w:b/>
                <w:bCs/>
                <w:sz w:val="22"/>
                <w:szCs w:val="22"/>
              </w:rPr>
              <w:t>9</w:t>
            </w:r>
            <w:r w:rsidRPr="00686E9E">
              <w:rPr>
                <w:b/>
                <w:bCs/>
                <w:sz w:val="22"/>
                <w:szCs w:val="22"/>
              </w:rPr>
              <w:t xml:space="preserve"> </w:t>
            </w:r>
            <w:r w:rsidR="00791638">
              <w:rPr>
                <w:b/>
                <w:bCs/>
                <w:sz w:val="22"/>
                <w:szCs w:val="22"/>
              </w:rPr>
              <w:t>226</w:t>
            </w:r>
            <w:r w:rsidRPr="00686E9E">
              <w:rPr>
                <w:b/>
                <w:bCs/>
                <w:sz w:val="22"/>
                <w:szCs w:val="22"/>
              </w:rPr>
              <w:t xml:space="preserve"> </w:t>
            </w:r>
            <w:r w:rsidR="00791638">
              <w:rPr>
                <w:b/>
                <w:bCs/>
                <w:sz w:val="22"/>
                <w:szCs w:val="22"/>
              </w:rPr>
              <w:t>038</w:t>
            </w:r>
          </w:p>
        </w:tc>
      </w:tr>
    </w:tbl>
    <w:p w14:paraId="07AB1480" w14:textId="7B7C2881" w:rsidR="00361902" w:rsidRDefault="0050347F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t xml:space="preserve">Ennek hatására az Önkormányzat költségvetésében az általános tartalék előirányzata </w:t>
      </w:r>
      <w:r w:rsidR="00686E9E">
        <w:rPr>
          <w:szCs w:val="24"/>
        </w:rPr>
        <w:t>20</w:t>
      </w:r>
      <w:r w:rsidR="00791638">
        <w:rPr>
          <w:szCs w:val="24"/>
        </w:rPr>
        <w:t>9</w:t>
      </w:r>
      <w:r>
        <w:rPr>
          <w:szCs w:val="24"/>
        </w:rPr>
        <w:t>.</w:t>
      </w:r>
      <w:r w:rsidR="00791638">
        <w:rPr>
          <w:szCs w:val="24"/>
        </w:rPr>
        <w:t>226</w:t>
      </w:r>
      <w:r>
        <w:rPr>
          <w:szCs w:val="24"/>
        </w:rPr>
        <w:t>.</w:t>
      </w:r>
      <w:r w:rsidR="00791638">
        <w:rPr>
          <w:szCs w:val="24"/>
        </w:rPr>
        <w:t>038</w:t>
      </w:r>
      <w:r>
        <w:rPr>
          <w:szCs w:val="24"/>
        </w:rPr>
        <w:t xml:space="preserve"> Ft-tal csökken.</w:t>
      </w:r>
    </w:p>
    <w:p w14:paraId="1172A63B" w14:textId="1E557E68" w:rsidR="00700F79" w:rsidRPr="002D379E" w:rsidRDefault="00361902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t>Ahhoz, hogy a szükséges általános tartalék előirányzat rendelkezésre álljon</w:t>
      </w:r>
      <w:r w:rsidR="00700F79">
        <w:rPr>
          <w:szCs w:val="24"/>
        </w:rPr>
        <w:t xml:space="preserve"> </w:t>
      </w:r>
      <w:r w:rsidR="00601C2D">
        <w:rPr>
          <w:szCs w:val="24"/>
        </w:rPr>
        <w:t>a 202</w:t>
      </w:r>
      <w:r w:rsidR="009D2CBC">
        <w:rPr>
          <w:szCs w:val="24"/>
        </w:rPr>
        <w:t>4</w:t>
      </w:r>
      <w:r w:rsidR="00601C2D">
        <w:rPr>
          <w:szCs w:val="24"/>
        </w:rPr>
        <w:t>. évi költségvetésben a</w:t>
      </w:r>
      <w:r w:rsidR="00B10410">
        <w:rPr>
          <w:szCs w:val="24"/>
        </w:rPr>
        <w:t xml:space="preserve"> könyvelési adatok figyelembevételével az</w:t>
      </w:r>
      <w:r w:rsidR="00601C2D">
        <w:rPr>
          <w:szCs w:val="24"/>
        </w:rPr>
        <w:t xml:space="preserve"> alábbi módosítások végrehajtása szükséges:</w:t>
      </w:r>
    </w:p>
    <w:p w14:paraId="6EF68336" w14:textId="77777777" w:rsidR="0050347F" w:rsidRDefault="0050347F" w:rsidP="00C042CC">
      <w:pPr>
        <w:pStyle w:val="Intzmny"/>
        <w:spacing w:before="240" w:after="0"/>
      </w:pPr>
    </w:p>
    <w:p w14:paraId="6B4A8513" w14:textId="77777777" w:rsidR="0050347F" w:rsidRDefault="0050347F" w:rsidP="00C042CC">
      <w:pPr>
        <w:pStyle w:val="Intzmny"/>
        <w:spacing w:before="240" w:after="0"/>
      </w:pPr>
    </w:p>
    <w:p w14:paraId="1E32EFBA" w14:textId="5B4DC770" w:rsidR="00A41166" w:rsidRDefault="00152D09" w:rsidP="00C042CC">
      <w:pPr>
        <w:pStyle w:val="Intzmny"/>
        <w:spacing w:before="240"/>
      </w:pPr>
      <w:bookmarkStart w:id="0" w:name="_Hlk117593299"/>
      <w:r w:rsidRPr="006A495C">
        <w:lastRenderedPageBreak/>
        <w:t>I. Egyesített Közművelődési Intéz</w:t>
      </w:r>
      <w:r w:rsidR="00A41166" w:rsidRPr="006A495C">
        <w:t>mény és Könyvtár</w:t>
      </w:r>
    </w:p>
    <w:tbl>
      <w:tblPr>
        <w:tblW w:w="89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686E9E" w:rsidRPr="00686E9E" w14:paraId="219BF263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C9E8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082044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85ABF5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Könyvtári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6C4B9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0003955D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AE8B5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247E7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01490C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-499 524</w:t>
            </w:r>
          </w:p>
        </w:tc>
      </w:tr>
      <w:tr w:rsidR="00686E9E" w:rsidRPr="00686E9E" w14:paraId="10609A28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85CD8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2B7FF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BD974B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-23 684</w:t>
            </w:r>
          </w:p>
        </w:tc>
      </w:tr>
      <w:tr w:rsidR="00686E9E" w:rsidRPr="00686E9E" w14:paraId="098D2354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06B13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C89BA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07993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-80 000</w:t>
            </w:r>
          </w:p>
        </w:tc>
      </w:tr>
      <w:tr w:rsidR="00686E9E" w:rsidRPr="00686E9E" w14:paraId="1DDF220A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91134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9D426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A08C7A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-64 938</w:t>
            </w:r>
          </w:p>
        </w:tc>
      </w:tr>
      <w:tr w:rsidR="00686E9E" w:rsidRPr="00686E9E" w14:paraId="5B14757A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29961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702D5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C87A6B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-710 000</w:t>
            </w:r>
          </w:p>
        </w:tc>
      </w:tr>
      <w:tr w:rsidR="00686E9E" w:rsidRPr="00686E9E" w14:paraId="0D3D737B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EBBAD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6B84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7CEA28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-6 350 000</w:t>
            </w:r>
          </w:p>
        </w:tc>
      </w:tr>
      <w:tr w:rsidR="00686E9E" w:rsidRPr="00686E9E" w14:paraId="2C13997F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83E63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24809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766C15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-600 000</w:t>
            </w:r>
          </w:p>
        </w:tc>
      </w:tr>
      <w:tr w:rsidR="00686E9E" w:rsidRPr="00686E9E" w14:paraId="0CD29CC6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F458C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FEBA9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549D73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-190 000</w:t>
            </w:r>
          </w:p>
        </w:tc>
      </w:tr>
      <w:tr w:rsidR="00686E9E" w:rsidRPr="00686E9E" w14:paraId="3A07DDE7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D4FD1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E5F2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095486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-1 958 000</w:t>
            </w:r>
          </w:p>
        </w:tc>
      </w:tr>
      <w:tr w:rsidR="00686E9E" w:rsidRPr="00686E9E" w14:paraId="033D30A1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AD8C72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95BF92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87247E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-10 476 146</w:t>
            </w:r>
          </w:p>
        </w:tc>
      </w:tr>
      <w:tr w:rsidR="00686E9E" w:rsidRPr="00686E9E" w14:paraId="13DABE29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F3D7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517A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495F5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2CC94901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DD78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082061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3031FF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Múzeumi gyűjteményi tevékenység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EDA46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395C9466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284C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ABAE5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D4C0B5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-717 741</w:t>
            </w:r>
          </w:p>
        </w:tc>
      </w:tr>
      <w:tr w:rsidR="00686E9E" w:rsidRPr="00686E9E" w14:paraId="21E21936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5EDF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75E4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2D3C96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-110 000</w:t>
            </w:r>
          </w:p>
        </w:tc>
      </w:tr>
      <w:tr w:rsidR="00686E9E" w:rsidRPr="00686E9E" w14:paraId="1C01FF34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E73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CBDE1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14836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-4 016</w:t>
            </w:r>
          </w:p>
        </w:tc>
      </w:tr>
      <w:tr w:rsidR="00686E9E" w:rsidRPr="00686E9E" w14:paraId="49D265FA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A8403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B52F8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9ED90A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-40 000</w:t>
            </w:r>
          </w:p>
        </w:tc>
      </w:tr>
      <w:tr w:rsidR="00686E9E" w:rsidRPr="00686E9E" w14:paraId="6341386F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EFA7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B8E7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595EA1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-110 571</w:t>
            </w:r>
          </w:p>
        </w:tc>
      </w:tr>
      <w:tr w:rsidR="00686E9E" w:rsidRPr="00686E9E" w14:paraId="6B1D9EA6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EE53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4D837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CB872E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-150 000</w:t>
            </w:r>
          </w:p>
        </w:tc>
      </w:tr>
      <w:tr w:rsidR="00686E9E" w:rsidRPr="00686E9E" w14:paraId="2F2CF75C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C3B1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54CEA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387E37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-150 000</w:t>
            </w:r>
          </w:p>
        </w:tc>
      </w:tr>
      <w:tr w:rsidR="00686E9E" w:rsidRPr="00686E9E" w14:paraId="174EB699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A5CA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62A4B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C5656D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-120 000</w:t>
            </w:r>
          </w:p>
        </w:tc>
      </w:tr>
      <w:tr w:rsidR="00686E9E" w:rsidRPr="00686E9E" w14:paraId="4CBAD112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1BFD77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7BA89F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A4B7B0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-1 402 328</w:t>
            </w:r>
          </w:p>
        </w:tc>
      </w:tr>
      <w:tr w:rsidR="00686E9E" w:rsidRPr="00686E9E" w14:paraId="75B786EF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3751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0774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4CE34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48ED6487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079D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082064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0FAA4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Múzeumi közművelődési, közönségkapcsolati tevékenység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04A9A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7A5DA698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6685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E58A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8ACDB1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-1 017 600</w:t>
            </w:r>
          </w:p>
        </w:tc>
      </w:tr>
      <w:tr w:rsidR="00686E9E" w:rsidRPr="00686E9E" w14:paraId="4595D249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D080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9190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903105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-7 750</w:t>
            </w:r>
          </w:p>
        </w:tc>
      </w:tr>
      <w:tr w:rsidR="00686E9E" w:rsidRPr="00686E9E" w14:paraId="1BCF9CF0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112B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27A1F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67C5B8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-132 288</w:t>
            </w:r>
          </w:p>
        </w:tc>
      </w:tr>
      <w:tr w:rsidR="00686E9E" w:rsidRPr="00686E9E" w14:paraId="15FF010E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46FD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035DF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139159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-200 000</w:t>
            </w:r>
          </w:p>
        </w:tc>
      </w:tr>
      <w:tr w:rsidR="00686E9E" w:rsidRPr="00686E9E" w14:paraId="12627542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D8217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88D8F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4F7D2E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-480 000</w:t>
            </w:r>
          </w:p>
        </w:tc>
      </w:tr>
      <w:tr w:rsidR="00686E9E" w:rsidRPr="00686E9E" w14:paraId="38AE9856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39253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495D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D04B55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-4 350 000</w:t>
            </w:r>
          </w:p>
        </w:tc>
      </w:tr>
      <w:tr w:rsidR="00686E9E" w:rsidRPr="00686E9E" w14:paraId="082C7042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6F64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2F63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DD199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-700 000</w:t>
            </w:r>
          </w:p>
        </w:tc>
      </w:tr>
      <w:tr w:rsidR="00686E9E" w:rsidRPr="00686E9E" w14:paraId="6AEE91E5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BDB4DB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74273F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B6709C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-6 887 638</w:t>
            </w:r>
          </w:p>
        </w:tc>
      </w:tr>
      <w:tr w:rsidR="00686E9E" w:rsidRPr="00686E9E" w14:paraId="7B64FD59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FFB6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C3F9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12F6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686E9E" w:rsidRPr="00686E9E" w14:paraId="4275D1CB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84B9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082091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259079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Közművelődés - közösségi és társadalmi részvétel fejlesztése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862CE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32234EA7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E28F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7786B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7810A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-77 745</w:t>
            </w:r>
          </w:p>
        </w:tc>
      </w:tr>
      <w:tr w:rsidR="00686E9E" w:rsidRPr="00686E9E" w14:paraId="1F7D4F21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D25E0" w14:textId="1B39A72C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F2C79C" w14:textId="59085092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0E07F37" w14:textId="5B3811CD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-20 444</w:t>
            </w:r>
          </w:p>
        </w:tc>
      </w:tr>
      <w:tr w:rsidR="00686E9E" w:rsidRPr="00686E9E" w14:paraId="2FBFCF24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5158EA" w14:textId="284D0225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CCDE20" w14:textId="2595C2C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A7258A7" w14:textId="24CEFFA4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-300 000</w:t>
            </w:r>
          </w:p>
        </w:tc>
      </w:tr>
      <w:tr w:rsidR="00686E9E" w:rsidRPr="00686E9E" w14:paraId="10C735B6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A7510" w14:textId="7AD2E269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K122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9D09D" w14:textId="7364CE2B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4F4DCCC" w14:textId="09333E60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-894 536</w:t>
            </w:r>
          </w:p>
        </w:tc>
      </w:tr>
      <w:tr w:rsidR="00686E9E" w:rsidRPr="00686E9E" w14:paraId="72356973" w14:textId="77777777" w:rsidTr="00A104D9">
        <w:trPr>
          <w:trHeight w:val="540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4320D" w14:textId="49CC73A4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E0F9A3" w14:textId="37A0E3E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4D59EAE" w14:textId="582C6375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-200 000</w:t>
            </w:r>
          </w:p>
        </w:tc>
      </w:tr>
      <w:tr w:rsidR="00686E9E" w:rsidRPr="00686E9E" w14:paraId="1E894C89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1B64BB" w14:textId="58C7E6CA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F40876" w14:textId="457FA55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3F58F5B" w14:textId="3817FEDB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-1 100 000</w:t>
            </w:r>
          </w:p>
        </w:tc>
      </w:tr>
      <w:tr w:rsidR="00686E9E" w:rsidRPr="00686E9E" w14:paraId="21C11D4F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49D945" w14:textId="06E1972D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20FA10" w14:textId="71FBBC8B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C263B63" w14:textId="17AFCC89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-4 000 000</w:t>
            </w:r>
          </w:p>
        </w:tc>
      </w:tr>
      <w:tr w:rsidR="00686E9E" w:rsidRPr="00686E9E" w14:paraId="6E92837F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E1919" w14:textId="7F1754D1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658CCD" w14:textId="3D89D7B4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8D78192" w14:textId="5E3351DB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-2 000 000</w:t>
            </w:r>
          </w:p>
        </w:tc>
      </w:tr>
      <w:tr w:rsidR="00686E9E" w:rsidRPr="00686E9E" w14:paraId="3765D3F4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B8797" w14:textId="0D6E6D3A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1D676C" w14:textId="02FA4066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F158395" w14:textId="73813E4D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-1 200 000</w:t>
            </w:r>
          </w:p>
        </w:tc>
      </w:tr>
      <w:tr w:rsidR="00686E9E" w:rsidRPr="00686E9E" w14:paraId="555226F7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115E6" w14:textId="746603EB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lastRenderedPageBreak/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3205B9" w14:textId="120F728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9127CFE" w14:textId="065AE8E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-1 000 000</w:t>
            </w:r>
          </w:p>
        </w:tc>
      </w:tr>
      <w:tr w:rsidR="00686E9E" w:rsidRPr="00686E9E" w14:paraId="3154BC2A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DB3F6" w14:textId="3256DC3F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DDC33A" w14:textId="09F964F9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3976044" w14:textId="78A4FB2A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-3 000 000</w:t>
            </w:r>
          </w:p>
        </w:tc>
      </w:tr>
      <w:tr w:rsidR="00686E9E" w:rsidRPr="00686E9E" w14:paraId="28FCF5C6" w14:textId="77777777" w:rsidTr="00A104D9">
        <w:trPr>
          <w:trHeight w:val="300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AC35839" w14:textId="1A6B4EFF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14:paraId="531C48B0" w14:textId="3513DF5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F1D7ACD" w14:textId="0A007534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-13 792 725</w:t>
            </w:r>
          </w:p>
        </w:tc>
      </w:tr>
      <w:tr w:rsidR="00686E9E" w:rsidRPr="00686E9E" w14:paraId="110AE910" w14:textId="77777777" w:rsidTr="00A104D9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D649B" w14:textId="4E9CFC5E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94035" w14:textId="778A8FFE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13069" w14:textId="19C2E80E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686E9E" w:rsidRPr="00686E9E" w14:paraId="58B7D926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D82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FA1E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B44B4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686E9E" w:rsidRPr="00686E9E" w14:paraId="5CD158AF" w14:textId="77777777" w:rsidTr="00A104D9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126D29" w14:textId="654D2066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Cs w:val="24"/>
              </w:rPr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27603" w14:textId="5AE0D58D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A6532A" w14:textId="7E6D5CA8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5DFED419" w14:textId="77777777" w:rsidTr="00A104D9">
        <w:trPr>
          <w:trHeight w:val="324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441706" w14:textId="48CCF4B6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43F22" w14:textId="733A767E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866E227" w14:textId="598895BA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-32 558 837</w:t>
            </w:r>
          </w:p>
        </w:tc>
      </w:tr>
      <w:tr w:rsidR="00686E9E" w:rsidRPr="00686E9E" w14:paraId="5E88862E" w14:textId="77777777" w:rsidTr="00A104D9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41BAC6F" w14:textId="52B29345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14:paraId="04B2E0A4" w14:textId="58BCEB51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D609D89" w14:textId="27BC9E23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-32 558 837</w:t>
            </w:r>
          </w:p>
        </w:tc>
      </w:tr>
    </w:tbl>
    <w:p w14:paraId="1960F11A" w14:textId="77777777" w:rsidR="0050347F" w:rsidRDefault="0050347F" w:rsidP="00C042CC">
      <w:pPr>
        <w:pStyle w:val="Intzmny"/>
        <w:spacing w:before="240"/>
      </w:pPr>
    </w:p>
    <w:bookmarkEnd w:id="0"/>
    <w:p w14:paraId="6589CE49" w14:textId="67DB5A1B" w:rsidR="00152D09" w:rsidRDefault="00152D09" w:rsidP="00C042CC">
      <w:pPr>
        <w:pStyle w:val="Intzmny"/>
        <w:spacing w:before="240"/>
      </w:pPr>
      <w:r w:rsidRPr="006A495C">
        <w:t>I</w:t>
      </w:r>
      <w:r w:rsidR="00A070CE">
        <w:t>I</w:t>
      </w:r>
      <w:r w:rsidRPr="006A495C">
        <w:t xml:space="preserve">. </w:t>
      </w:r>
      <w:proofErr w:type="spellStart"/>
      <w:r w:rsidRPr="006A495C">
        <w:t>Kornisné</w:t>
      </w:r>
      <w:proofErr w:type="spellEnd"/>
      <w:r w:rsidRPr="006A495C">
        <w:t xml:space="preserve"> </w:t>
      </w:r>
      <w:proofErr w:type="spellStart"/>
      <w:r w:rsidRPr="006A495C">
        <w:t>Liptay</w:t>
      </w:r>
      <w:proofErr w:type="spellEnd"/>
      <w:r w:rsidRPr="006A495C">
        <w:t xml:space="preserve"> Elza Szociális és Gyermekjóléti Központ</w:t>
      </w:r>
    </w:p>
    <w:p w14:paraId="339E9FF9" w14:textId="6768CBD9" w:rsidR="00A41166" w:rsidRPr="006A495C" w:rsidRDefault="00A41166" w:rsidP="00A41166">
      <w:pPr>
        <w:ind w:left="0"/>
      </w:pPr>
      <w:r w:rsidRPr="00F16C43">
        <w:t>Az Intézménnyel kapcsolatos előirányzat módosítást az Intézmény által elkészített előirányzat-módosítási kérelem tartalmazza, amely az előterjesztés</w:t>
      </w:r>
      <w:r w:rsidR="00740399" w:rsidRPr="00F16C43">
        <w:t xml:space="preserve"> </w:t>
      </w:r>
      <w:r w:rsidR="00F16C43" w:rsidRPr="00F16C43">
        <w:t>1</w:t>
      </w:r>
      <w:r w:rsidR="00740399" w:rsidRPr="00F16C43">
        <w:t>. számú</w:t>
      </w:r>
      <w:r w:rsidRPr="00F16C43">
        <w:t xml:space="preserve"> mellékletét képezi.</w:t>
      </w:r>
    </w:p>
    <w:p w14:paraId="664BEE00" w14:textId="05DEEE09" w:rsidR="00C6497B" w:rsidRDefault="00A070CE" w:rsidP="00C042CC">
      <w:pPr>
        <w:pStyle w:val="Intzmny"/>
        <w:spacing w:before="240"/>
        <w:jc w:val="left"/>
      </w:pPr>
      <w:r>
        <w:t>I</w:t>
      </w:r>
      <w:r w:rsidR="00686E9E">
        <w:t xml:space="preserve">II. </w:t>
      </w:r>
      <w:r w:rsidR="00152D09" w:rsidRPr="006A495C">
        <w:t>Tiszavasvári Egyesített Óvodai Intézmény</w:t>
      </w:r>
    </w:p>
    <w:tbl>
      <w:tblPr>
        <w:tblW w:w="89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686E9E" w:rsidRPr="00686E9E" w14:paraId="47C8BA92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055A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F25DA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300264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-3 033 187</w:t>
            </w:r>
          </w:p>
        </w:tc>
      </w:tr>
      <w:tr w:rsidR="00686E9E" w:rsidRPr="00686E9E" w14:paraId="0DFF6187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AA51E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K1104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14BCB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Készenléti, ügyeleti, helyettesítési díj, túlóra, túlszolgálat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D99BD4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-1 413 516</w:t>
            </w:r>
          </w:p>
        </w:tc>
      </w:tr>
      <w:tr w:rsidR="00686E9E" w:rsidRPr="00686E9E" w14:paraId="688F9730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D40F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C17A0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072360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-1 768 780</w:t>
            </w:r>
          </w:p>
        </w:tc>
      </w:tr>
      <w:tr w:rsidR="00686E9E" w:rsidRPr="00686E9E" w14:paraId="2F4E9ABB" w14:textId="77777777" w:rsidTr="00686E9E">
        <w:trPr>
          <w:trHeight w:val="540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7F4F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K122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6D6A1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D8CD83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-3 246 000</w:t>
            </w:r>
          </w:p>
        </w:tc>
      </w:tr>
      <w:tr w:rsidR="00686E9E" w:rsidRPr="00686E9E" w14:paraId="254C1EE7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2C3F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75826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918539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-972 549</w:t>
            </w:r>
          </w:p>
        </w:tc>
      </w:tr>
      <w:tr w:rsidR="00686E9E" w:rsidRPr="00686E9E" w14:paraId="043FB89D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A433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hyperlink r:id="rId10" w:history="1">
              <w:r w:rsidRPr="00686E9E">
                <w:rPr>
                  <w:sz w:val="20"/>
                </w:rPr>
                <w:t xml:space="preserve"> K312 </w:t>
              </w:r>
            </w:hyperlink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021AE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CFF6E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-1 207 512</w:t>
            </w:r>
          </w:p>
        </w:tc>
      </w:tr>
      <w:tr w:rsidR="00686E9E" w:rsidRPr="00686E9E" w14:paraId="7E4B9D8A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9A177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82B4B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E5C198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-1 520 828</w:t>
            </w:r>
          </w:p>
        </w:tc>
      </w:tr>
      <w:tr w:rsidR="00686E9E" w:rsidRPr="00686E9E" w14:paraId="1F806A0A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E7B28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B7C85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Gázenergia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98E9F4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-3 207 427</w:t>
            </w:r>
          </w:p>
        </w:tc>
      </w:tr>
      <w:tr w:rsidR="00686E9E" w:rsidRPr="00686E9E" w14:paraId="47B1D027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0CAE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253F3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5F6CA0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-419 090</w:t>
            </w:r>
          </w:p>
        </w:tc>
      </w:tr>
      <w:tr w:rsidR="00686E9E" w:rsidRPr="00686E9E" w14:paraId="53E43D53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B3EF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FA3DB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61DE4E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-2 585 000</w:t>
            </w:r>
          </w:p>
        </w:tc>
      </w:tr>
      <w:tr w:rsidR="00686E9E" w:rsidRPr="00686E9E" w14:paraId="133B6399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1823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BCD1B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EC5542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-2 156 991</w:t>
            </w:r>
          </w:p>
        </w:tc>
      </w:tr>
      <w:tr w:rsidR="00686E9E" w:rsidRPr="00686E9E" w14:paraId="66AF6089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86893D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EFD505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700D9C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-21 530 880</w:t>
            </w:r>
          </w:p>
        </w:tc>
      </w:tr>
      <w:tr w:rsidR="00686E9E" w:rsidRPr="00686E9E" w14:paraId="348933AF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75F4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B411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F1C2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működési bevételek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0D7093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2 973 593</w:t>
            </w:r>
          </w:p>
        </w:tc>
      </w:tr>
      <w:tr w:rsidR="00686E9E" w:rsidRPr="00686E9E" w14:paraId="4523B691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E909CF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CE261C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3CE1C6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2 973 593</w:t>
            </w:r>
          </w:p>
        </w:tc>
      </w:tr>
      <w:tr w:rsidR="00686E9E" w:rsidRPr="00686E9E" w14:paraId="592125E4" w14:textId="77777777" w:rsidTr="00686E9E">
        <w:trPr>
          <w:trHeight w:val="288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F9FF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763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C895A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5171094E" w14:textId="77777777" w:rsidTr="00686E9E">
        <w:trPr>
          <w:trHeight w:val="324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B784F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b/>
                <w:bCs/>
                <w:szCs w:val="24"/>
              </w:rPr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4586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7090D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0250257E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7ECB9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354C93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6B8959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-24 504 473</w:t>
            </w:r>
          </w:p>
        </w:tc>
      </w:tr>
      <w:tr w:rsidR="00686E9E" w:rsidRPr="00686E9E" w14:paraId="2B14A0E6" w14:textId="77777777" w:rsidTr="00686E9E">
        <w:trPr>
          <w:trHeight w:val="300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7BAFF8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BE8E29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04891F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-24 504 473</w:t>
            </w:r>
          </w:p>
        </w:tc>
      </w:tr>
    </w:tbl>
    <w:p w14:paraId="6FFBDCB9" w14:textId="77777777" w:rsidR="00361902" w:rsidRDefault="00361902" w:rsidP="002D5482"/>
    <w:p w14:paraId="44D7E766" w14:textId="53F4D0EF" w:rsidR="00A070CE" w:rsidRDefault="00686E9E" w:rsidP="00A070CE">
      <w:pPr>
        <w:pStyle w:val="Intzmny"/>
      </w:pPr>
      <w:r>
        <w:t>I</w:t>
      </w:r>
      <w:r w:rsidR="00A070CE">
        <w:t>V</w:t>
      </w:r>
      <w:r w:rsidR="00A070CE" w:rsidRPr="006A495C">
        <w:t>. Tiszavasvári Polgármesteri Hivatal</w:t>
      </w:r>
    </w:p>
    <w:tbl>
      <w:tblPr>
        <w:tblW w:w="98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38"/>
        <w:gridCol w:w="782"/>
        <w:gridCol w:w="6380"/>
        <w:gridCol w:w="1720"/>
      </w:tblGrid>
      <w:tr w:rsidR="00686E9E" w:rsidRPr="00686E9E" w14:paraId="4AB23B92" w14:textId="77777777" w:rsidTr="00686E9E">
        <w:trPr>
          <w:trHeight w:val="690"/>
        </w:trPr>
        <w:tc>
          <w:tcPr>
            <w:tcW w:w="17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7F6FB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011130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7ED725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Önkormányzatok és önkormányzati hivatalok jogalkotó és általános igazgatási tevékenysége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4755C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1AF3F1DF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43FC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K312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0388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(ÁIG)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F6189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21B435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-3 064 989</w:t>
            </w:r>
          </w:p>
        </w:tc>
      </w:tr>
      <w:tr w:rsidR="00686E9E" w:rsidRPr="00686E9E" w14:paraId="73716AE0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2BC9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K321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90E9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(ÁIG)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91CA1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Informatikai szolgáltatások igénybevétele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A02AB4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-1 196 152</w:t>
            </w:r>
          </w:p>
        </w:tc>
      </w:tr>
      <w:tr w:rsidR="00686E9E" w:rsidRPr="00686E9E" w14:paraId="02080597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E1A6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K3311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77AD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(ÁIG)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5F93D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6B893B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-1 982 109</w:t>
            </w:r>
          </w:p>
        </w:tc>
      </w:tr>
      <w:tr w:rsidR="00686E9E" w:rsidRPr="00686E9E" w14:paraId="58B57CD2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B1C1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K3312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26F7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(ÁIG)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7AD40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Gázenergia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625F1A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-1 317 479</w:t>
            </w:r>
          </w:p>
        </w:tc>
      </w:tr>
      <w:tr w:rsidR="00686E9E" w:rsidRPr="00686E9E" w14:paraId="7B9D2A93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2719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K335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D480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(KÖT)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D15D5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Közvetített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5F74EF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-3 729 757</w:t>
            </w:r>
          </w:p>
        </w:tc>
      </w:tr>
      <w:tr w:rsidR="00686E9E" w:rsidRPr="00686E9E" w14:paraId="75A92ECC" w14:textId="77777777" w:rsidTr="00686E9E">
        <w:trPr>
          <w:trHeight w:val="300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7493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lastRenderedPageBreak/>
              <w:t xml:space="preserve"> K351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131C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(ÁIG)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1F74D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7D3066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-2 771 549</w:t>
            </w:r>
          </w:p>
        </w:tc>
      </w:tr>
      <w:tr w:rsidR="00686E9E" w:rsidRPr="00686E9E" w14:paraId="06FBD4D3" w14:textId="77777777" w:rsidTr="00686E9E">
        <w:trPr>
          <w:trHeight w:val="300"/>
        </w:trPr>
        <w:tc>
          <w:tcPr>
            <w:tcW w:w="9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6754D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D32ED8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5CE0BC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CA5FD8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-14 062 035</w:t>
            </w:r>
          </w:p>
        </w:tc>
      </w:tr>
      <w:tr w:rsidR="00686E9E" w:rsidRPr="00686E9E" w14:paraId="606D95DE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05FB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4F11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27BC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73CC3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721D37A4" w14:textId="77777777" w:rsidTr="00686E9E">
        <w:trPr>
          <w:trHeight w:val="300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B619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096015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B553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681E34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Gyermekétkeztetés köznevelési intézményben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F8AD4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2032493A" w14:textId="77777777" w:rsidTr="00686E9E">
        <w:trPr>
          <w:trHeight w:val="288"/>
        </w:trPr>
        <w:tc>
          <w:tcPr>
            <w:tcW w:w="93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C722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K332 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451C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(KÖT)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232D8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49701F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-13 473 163</w:t>
            </w:r>
          </w:p>
        </w:tc>
      </w:tr>
      <w:tr w:rsidR="00686E9E" w:rsidRPr="00686E9E" w14:paraId="3E60A006" w14:textId="77777777" w:rsidTr="00686E9E">
        <w:trPr>
          <w:trHeight w:val="300"/>
        </w:trPr>
        <w:tc>
          <w:tcPr>
            <w:tcW w:w="93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0054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K351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701A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0"/>
              </w:rPr>
            </w:pPr>
            <w:r w:rsidRPr="00686E9E">
              <w:rPr>
                <w:color w:val="000000"/>
                <w:sz w:val="20"/>
              </w:rPr>
              <w:t>(KÖT)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18535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C42165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-3 628 477</w:t>
            </w:r>
          </w:p>
        </w:tc>
      </w:tr>
      <w:tr w:rsidR="00686E9E" w:rsidRPr="00686E9E" w14:paraId="11226722" w14:textId="77777777" w:rsidTr="00686E9E">
        <w:trPr>
          <w:trHeight w:val="300"/>
        </w:trPr>
        <w:tc>
          <w:tcPr>
            <w:tcW w:w="9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BE7EB4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B391E1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9442D6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78E821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-17 101 640</w:t>
            </w:r>
          </w:p>
        </w:tc>
      </w:tr>
      <w:tr w:rsidR="00686E9E" w:rsidRPr="00686E9E" w14:paraId="2D60E879" w14:textId="77777777" w:rsidTr="00686E9E">
        <w:trPr>
          <w:trHeight w:val="288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B399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D8FE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66B5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11651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686E9E" w:rsidRPr="00686E9E" w14:paraId="1BB92469" w14:textId="77777777" w:rsidTr="00686E9E">
        <w:trPr>
          <w:trHeight w:val="324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322C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b/>
                <w:bCs/>
                <w:szCs w:val="24"/>
              </w:rPr>
              <w:t>018030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913D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19FA5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686E9E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A5A50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46E7FE8D" w14:textId="77777777" w:rsidTr="00686E9E">
        <w:trPr>
          <w:trHeight w:val="300"/>
        </w:trPr>
        <w:tc>
          <w:tcPr>
            <w:tcW w:w="938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B6975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B816 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FD83A6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(KÖT) 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54610F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C056B0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E9E">
              <w:rPr>
                <w:rFonts w:ascii="Calibri" w:hAnsi="Calibri" w:cs="Calibri"/>
                <w:color w:val="000000"/>
                <w:sz w:val="22"/>
                <w:szCs w:val="22"/>
              </w:rPr>
              <w:t>-31 163 675</w:t>
            </w:r>
          </w:p>
        </w:tc>
      </w:tr>
      <w:tr w:rsidR="00686E9E" w:rsidRPr="00686E9E" w14:paraId="0A49F238" w14:textId="77777777" w:rsidTr="00686E9E">
        <w:trPr>
          <w:trHeight w:val="300"/>
        </w:trPr>
        <w:tc>
          <w:tcPr>
            <w:tcW w:w="9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1D4F9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8837B6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721B13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1298C85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-31 163 675</w:t>
            </w:r>
          </w:p>
        </w:tc>
      </w:tr>
    </w:tbl>
    <w:p w14:paraId="0B45F472" w14:textId="77777777" w:rsidR="00C042CC" w:rsidRDefault="00C042CC" w:rsidP="00A070CE">
      <w:pPr>
        <w:pStyle w:val="Intzmny"/>
      </w:pPr>
    </w:p>
    <w:p w14:paraId="75DA55A3" w14:textId="3EE223C3" w:rsidR="00152D09" w:rsidRPr="006A495C" w:rsidRDefault="00152D09" w:rsidP="00D745C1">
      <w:pPr>
        <w:pStyle w:val="Intzmny"/>
      </w:pPr>
      <w:r w:rsidRPr="006A495C">
        <w:t>V. Tiszavasvári Város Önkormányzata:</w:t>
      </w:r>
    </w:p>
    <w:p w14:paraId="1A0A055B" w14:textId="6AD40EBC" w:rsidR="001D1B80" w:rsidRDefault="004A482B" w:rsidP="006E4205">
      <w:pPr>
        <w:ind w:left="0"/>
      </w:pPr>
      <w:r>
        <w:t>Az intézmények költségvetésében végrehajtott módosítások miatt az önkormányzat költségvetésében az alábbi táblázat</w:t>
      </w:r>
      <w:r w:rsidR="006E4205">
        <w:t>ok</w:t>
      </w:r>
      <w:r>
        <w:t xml:space="preserve"> szerinti módosítás végrehajtása szükséges: </w:t>
      </w:r>
    </w:p>
    <w:p w14:paraId="775D7DD4" w14:textId="77777777" w:rsidR="00686E9E" w:rsidRDefault="00686E9E" w:rsidP="006E4205">
      <w:pPr>
        <w:ind w:left="0"/>
      </w:pPr>
    </w:p>
    <w:p w14:paraId="271E12EF" w14:textId="77777777" w:rsidR="00686E9E" w:rsidRDefault="00686E9E" w:rsidP="006E4205">
      <w:pPr>
        <w:ind w:left="0"/>
      </w:pPr>
    </w:p>
    <w:tbl>
      <w:tblPr>
        <w:tblW w:w="84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040"/>
        <w:gridCol w:w="1580"/>
      </w:tblGrid>
      <w:tr w:rsidR="00686E9E" w:rsidRPr="00686E9E" w14:paraId="34AB6DF4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21C1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018030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F6BD11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Támogatási célú finanszírozási műveletek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41C83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 </w:t>
            </w:r>
          </w:p>
        </w:tc>
      </w:tr>
      <w:tr w:rsidR="00686E9E" w:rsidRPr="00686E9E" w14:paraId="124B8CB1" w14:textId="77777777" w:rsidTr="00686E9E">
        <w:trPr>
          <w:trHeight w:val="528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6006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K915 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A7CA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686E9E">
              <w:rPr>
                <w:b/>
                <w:bCs/>
                <w:sz w:val="20"/>
                <w:u w:val="single"/>
              </w:rPr>
              <w:br/>
            </w:r>
            <w:r w:rsidRPr="00686E9E">
              <w:rPr>
                <w:sz w:val="20"/>
              </w:rPr>
              <w:t>EGYESÍTETT KÖZMŰVELŐDÉSI INTÉZMÉNY ÉS KÖNYVTÁR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63D21E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-32 558 837</w:t>
            </w:r>
          </w:p>
        </w:tc>
      </w:tr>
      <w:tr w:rsidR="00686E9E" w:rsidRPr="00686E9E" w14:paraId="68A19984" w14:textId="77777777" w:rsidTr="00686E9E">
        <w:trPr>
          <w:trHeight w:val="792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124F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K915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4CAB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686E9E">
              <w:rPr>
                <w:b/>
                <w:bCs/>
                <w:sz w:val="20"/>
                <w:u w:val="single"/>
              </w:rPr>
              <w:br/>
            </w:r>
            <w:r w:rsidRPr="00686E9E">
              <w:rPr>
                <w:sz w:val="20"/>
              </w:rPr>
              <w:t>KORNISNÉ LIPTAY ELZA SZOCIÁLIS ÉS GYERMEKJÓLÉTI KÖZPONT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271890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-97 880 000</w:t>
            </w:r>
          </w:p>
        </w:tc>
      </w:tr>
      <w:tr w:rsidR="00686E9E" w:rsidRPr="00686E9E" w14:paraId="2AF3C21A" w14:textId="77777777" w:rsidTr="00686E9E">
        <w:trPr>
          <w:trHeight w:val="528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B58F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K915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0A07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686E9E">
              <w:rPr>
                <w:b/>
                <w:bCs/>
                <w:sz w:val="20"/>
                <w:u w:val="single"/>
              </w:rPr>
              <w:br/>
            </w:r>
            <w:r w:rsidRPr="00686E9E">
              <w:rPr>
                <w:sz w:val="20"/>
              </w:rPr>
              <w:t>TISZAVASVÁRI EGYESÍTETT ÓVODAI INTÉZMÉNY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A780F67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-24 504 473</w:t>
            </w:r>
          </w:p>
        </w:tc>
      </w:tr>
      <w:tr w:rsidR="00686E9E" w:rsidRPr="00686E9E" w14:paraId="20512D5D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A378F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K915 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25A2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686E9E">
              <w:rPr>
                <w:b/>
                <w:bCs/>
                <w:sz w:val="20"/>
                <w:u w:val="single"/>
              </w:rPr>
              <w:br/>
            </w:r>
            <w:r w:rsidRPr="00686E9E">
              <w:rPr>
                <w:sz w:val="20"/>
              </w:rPr>
              <w:t>TISZAVASVÁRI POLGÁRMESTERI HIVATAL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BA9E8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-31 163 675</w:t>
            </w:r>
          </w:p>
        </w:tc>
      </w:tr>
      <w:tr w:rsidR="00686E9E" w:rsidRPr="00686E9E" w14:paraId="756BDE29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54618C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3296B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8CDACD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-186 106 985</w:t>
            </w:r>
          </w:p>
        </w:tc>
      </w:tr>
    </w:tbl>
    <w:p w14:paraId="2FB5B057" w14:textId="30529D81" w:rsidR="004A482B" w:rsidRDefault="004A482B" w:rsidP="001D1B80"/>
    <w:p w14:paraId="0BCB3CE2" w14:textId="77777777" w:rsidR="00686E9E" w:rsidRDefault="00686E9E" w:rsidP="001D1B80"/>
    <w:tbl>
      <w:tblPr>
        <w:tblW w:w="84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040"/>
        <w:gridCol w:w="1580"/>
      </w:tblGrid>
      <w:tr w:rsidR="00686E9E" w:rsidRPr="00686E9E" w14:paraId="045D97D1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77E2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900060</w:t>
            </w:r>
          </w:p>
        </w:tc>
        <w:tc>
          <w:tcPr>
            <w:tcW w:w="7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B101E0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Forgatási és befektetési célú finanszírozási műveletek</w:t>
            </w:r>
          </w:p>
        </w:tc>
      </w:tr>
      <w:tr w:rsidR="00686E9E" w:rsidRPr="00686E9E" w14:paraId="3F5EAF87" w14:textId="77777777" w:rsidTr="00686E9E">
        <w:trPr>
          <w:trHeight w:val="528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5DE2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K513 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864F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Tartalékok</w:t>
            </w:r>
            <w:r w:rsidRPr="00686E9E">
              <w:rPr>
                <w:sz w:val="20"/>
              </w:rPr>
              <w:t xml:space="preserve"> - Általános Tartalék - EGYESÍTETT KÖZMŰVELŐDÉSI INTÉZMÉNY ÉS KÖNYVTÁR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2C6600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32 558 837</w:t>
            </w:r>
          </w:p>
        </w:tc>
      </w:tr>
      <w:tr w:rsidR="00686E9E" w:rsidRPr="00686E9E" w14:paraId="4CBDBB91" w14:textId="77777777" w:rsidTr="00686E9E">
        <w:trPr>
          <w:trHeight w:val="528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0B6D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K513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440E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Tartalékok</w:t>
            </w:r>
            <w:r w:rsidRPr="00686E9E">
              <w:rPr>
                <w:sz w:val="20"/>
              </w:rPr>
              <w:t xml:space="preserve"> </w:t>
            </w:r>
            <w:proofErr w:type="gramStart"/>
            <w:r w:rsidRPr="00686E9E">
              <w:rPr>
                <w:sz w:val="20"/>
              </w:rPr>
              <w:t>-  Általános</w:t>
            </w:r>
            <w:proofErr w:type="gramEnd"/>
            <w:r w:rsidRPr="00686E9E">
              <w:rPr>
                <w:sz w:val="20"/>
              </w:rPr>
              <w:t xml:space="preserve"> Tartalék - KORNISNÉ LIPTAY ELZA SZOCIÁLIS ÉS GYERMEKJÓLÉTI KÖZPONT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76AF17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97 880 000</w:t>
            </w:r>
          </w:p>
        </w:tc>
      </w:tr>
      <w:tr w:rsidR="00686E9E" w:rsidRPr="00686E9E" w14:paraId="258BC9A4" w14:textId="77777777" w:rsidTr="00686E9E">
        <w:trPr>
          <w:trHeight w:val="528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18E0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K513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19E8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 xml:space="preserve">Tartalékok </w:t>
            </w:r>
            <w:r w:rsidRPr="00686E9E">
              <w:rPr>
                <w:sz w:val="20"/>
              </w:rPr>
              <w:t>- Általános Tartalék - TISZAVASVÁRI EGYESÍTETT ÓVODAI INTÉZMÉNY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76B2C3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24 504 473</w:t>
            </w:r>
          </w:p>
        </w:tc>
      </w:tr>
      <w:tr w:rsidR="00686E9E" w:rsidRPr="00686E9E" w14:paraId="14EBFBB6" w14:textId="77777777" w:rsidTr="00686E9E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370FD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K513 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2A70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b/>
                <w:bCs/>
                <w:sz w:val="20"/>
                <w:u w:val="single"/>
              </w:rPr>
              <w:t>Tartalékok</w:t>
            </w:r>
            <w:r w:rsidRPr="00686E9E">
              <w:rPr>
                <w:sz w:val="20"/>
              </w:rPr>
              <w:t xml:space="preserve"> - Általános Tartalék - TISZAVASVÁRI POLGÁRMESTERI HIVATAL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E5D860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31 163 675</w:t>
            </w:r>
          </w:p>
        </w:tc>
      </w:tr>
      <w:tr w:rsidR="00686E9E" w:rsidRPr="00686E9E" w14:paraId="259CA2F5" w14:textId="77777777" w:rsidTr="00686E9E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C243315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3C88EC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01A8CE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186 106 985</w:t>
            </w:r>
          </w:p>
        </w:tc>
      </w:tr>
    </w:tbl>
    <w:p w14:paraId="73D9F80B" w14:textId="77777777" w:rsidR="006E4205" w:rsidRDefault="006E4205" w:rsidP="001D1B80"/>
    <w:p w14:paraId="7EB833B3" w14:textId="77777777" w:rsidR="00722EDF" w:rsidRDefault="00722EDF" w:rsidP="001D1B80"/>
    <w:p w14:paraId="5639E3AB" w14:textId="77777777" w:rsidR="004B2702" w:rsidRDefault="004B2702" w:rsidP="001D1B80"/>
    <w:p w14:paraId="7E259CC4" w14:textId="77777777" w:rsidR="004B2702" w:rsidRDefault="004B2702" w:rsidP="001D1B80"/>
    <w:p w14:paraId="748E2649" w14:textId="77777777" w:rsidR="004B2702" w:rsidRDefault="004B2702" w:rsidP="001D1B80"/>
    <w:p w14:paraId="4E3EC6E2" w14:textId="77777777" w:rsidR="004B2702" w:rsidRDefault="004B2702" w:rsidP="001D1B80"/>
    <w:p w14:paraId="6C711D40" w14:textId="0A851034" w:rsidR="00B10410" w:rsidRDefault="00B10410" w:rsidP="006E4205">
      <w:pPr>
        <w:ind w:left="0"/>
      </w:pPr>
      <w:r>
        <w:lastRenderedPageBreak/>
        <w:t>Ezen felül, az Önkormányzat költségvetésében az alábbi előirányzat módosítások végrehajtását javaslom</w:t>
      </w:r>
      <w:r w:rsidR="00361902">
        <w:t xml:space="preserve"> elfogadni</w:t>
      </w:r>
      <w:r>
        <w:t xml:space="preserve">: </w:t>
      </w:r>
    </w:p>
    <w:p w14:paraId="214F6032" w14:textId="77777777" w:rsidR="00686E9E" w:rsidRDefault="00686E9E" w:rsidP="006E4205">
      <w:pPr>
        <w:ind w:left="0"/>
      </w:pPr>
    </w:p>
    <w:tbl>
      <w:tblPr>
        <w:tblW w:w="84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040"/>
        <w:gridCol w:w="1580"/>
      </w:tblGrid>
      <w:tr w:rsidR="00686E9E" w:rsidRPr="00686E9E" w14:paraId="5DE42D75" w14:textId="77777777" w:rsidTr="00686E9E">
        <w:trPr>
          <w:trHeight w:val="576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6699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107060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ECCEB9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Egyéb szociális pénzbeli és természetbeni ellátások, támogatások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77682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47B9397B" w14:textId="77777777" w:rsidTr="00686E9E">
        <w:trPr>
          <w:trHeight w:val="300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0DAD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K48 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C73A53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nem intézményi ellátások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215570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-15 127 822</w:t>
            </w:r>
          </w:p>
        </w:tc>
      </w:tr>
      <w:tr w:rsidR="00686E9E" w:rsidRPr="00686E9E" w14:paraId="14F76755" w14:textId="77777777" w:rsidTr="00686E9E">
        <w:trPr>
          <w:trHeight w:val="300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7DF008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123CA2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51014B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-15 127 822</w:t>
            </w:r>
          </w:p>
        </w:tc>
      </w:tr>
      <w:tr w:rsidR="00686E9E" w:rsidRPr="00686E9E" w14:paraId="62F01810" w14:textId="77777777" w:rsidTr="00686E9E">
        <w:trPr>
          <w:trHeight w:val="300"/>
        </w:trPr>
        <w:tc>
          <w:tcPr>
            <w:tcW w:w="82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3D9D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B411 </w:t>
            </w:r>
          </w:p>
        </w:tc>
        <w:tc>
          <w:tcPr>
            <w:tcW w:w="6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09865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Egyéb működési bevételek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872B0A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1 234 071</w:t>
            </w:r>
          </w:p>
        </w:tc>
      </w:tr>
      <w:tr w:rsidR="00686E9E" w:rsidRPr="00686E9E" w14:paraId="24DDE4A1" w14:textId="77777777" w:rsidTr="00686E9E">
        <w:trPr>
          <w:trHeight w:val="300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FD8018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CC00246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D23E390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1 234 071</w:t>
            </w:r>
          </w:p>
        </w:tc>
      </w:tr>
      <w:tr w:rsidR="00686E9E" w:rsidRPr="00686E9E" w14:paraId="32AEF0B2" w14:textId="77777777" w:rsidTr="00686E9E">
        <w:trPr>
          <w:trHeight w:val="288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8BBB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75E4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7FC19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686E9E" w:rsidRPr="00686E9E" w14:paraId="20C2072F" w14:textId="77777777" w:rsidTr="00686E9E">
        <w:trPr>
          <w:trHeight w:val="300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4BD8B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104037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9F87861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Intézményen kívüli gyermekétkeztetés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2EF6E2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Kötelező</w:t>
            </w:r>
          </w:p>
        </w:tc>
      </w:tr>
      <w:tr w:rsidR="00686E9E" w:rsidRPr="00686E9E" w14:paraId="2A7673C3" w14:textId="77777777" w:rsidTr="00686E9E">
        <w:trPr>
          <w:trHeight w:val="288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A49B3" w14:textId="1050DD8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</w:t>
            </w:r>
            <w:r w:rsidR="000F27E2">
              <w:rPr>
                <w:sz w:val="20"/>
              </w:rPr>
              <w:t>332</w:t>
            </w:r>
            <w:r w:rsidRPr="00686E9E">
              <w:rPr>
                <w:sz w:val="20"/>
              </w:rPr>
              <w:t xml:space="preserve"> 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0A37A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305395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-7 775 701</w:t>
            </w:r>
          </w:p>
        </w:tc>
      </w:tr>
      <w:tr w:rsidR="00686E9E" w:rsidRPr="00686E9E" w14:paraId="6182B339" w14:textId="77777777" w:rsidTr="00686E9E">
        <w:trPr>
          <w:trHeight w:val="300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3C4B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 xml:space="preserve"> K351 </w:t>
            </w: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DDDE18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686E9E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99E1B1C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86E9E">
              <w:rPr>
                <w:sz w:val="22"/>
                <w:szCs w:val="22"/>
              </w:rPr>
              <w:t>-2 099 443</w:t>
            </w:r>
          </w:p>
        </w:tc>
      </w:tr>
      <w:tr w:rsidR="00686E9E" w:rsidRPr="00686E9E" w14:paraId="4C8E57F4" w14:textId="77777777" w:rsidTr="00686E9E">
        <w:trPr>
          <w:trHeight w:val="300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E22786E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86E9E">
              <w:rPr>
                <w:sz w:val="20"/>
              </w:rPr>
              <w:t> 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B73154A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686E9E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9047F24" w14:textId="77777777" w:rsidR="00686E9E" w:rsidRPr="00686E9E" w:rsidRDefault="00686E9E" w:rsidP="00686E9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86E9E">
              <w:rPr>
                <w:b/>
                <w:bCs/>
                <w:sz w:val="22"/>
                <w:szCs w:val="22"/>
              </w:rPr>
              <w:t>-9 875 144</w:t>
            </w:r>
          </w:p>
        </w:tc>
      </w:tr>
    </w:tbl>
    <w:p w14:paraId="675905FF" w14:textId="19DBE723" w:rsidR="00B10410" w:rsidRDefault="00B10410" w:rsidP="001D1B80"/>
    <w:p w14:paraId="333C88AE" w14:textId="77777777" w:rsidR="004C42E8" w:rsidRDefault="004C42E8" w:rsidP="001D1B80"/>
    <w:p w14:paraId="243EDED7" w14:textId="1C5006CC" w:rsidR="00361902" w:rsidRDefault="004C42E8" w:rsidP="00361902">
      <w:pPr>
        <w:ind w:left="0"/>
      </w:pPr>
      <w:r>
        <w:t xml:space="preserve">Ennek hatására </w:t>
      </w:r>
      <w:r w:rsidR="00361902">
        <w:t xml:space="preserve">az általános tartalék kiadási előirányzata </w:t>
      </w:r>
      <w:r w:rsidR="00686E9E">
        <w:t>26</w:t>
      </w:r>
      <w:r>
        <w:t>.</w:t>
      </w:r>
      <w:r w:rsidR="00686E9E">
        <w:t>237</w:t>
      </w:r>
      <w:r w:rsidR="00361902">
        <w:t>.</w:t>
      </w:r>
      <w:r w:rsidR="00686E9E">
        <w:t>037</w:t>
      </w:r>
      <w:r w:rsidR="00361902">
        <w:t>. Ft-tal növekszik.</w:t>
      </w:r>
    </w:p>
    <w:p w14:paraId="18730B0A" w14:textId="77777777" w:rsidR="00C44BE6" w:rsidRDefault="00C44BE6" w:rsidP="00361902">
      <w:pPr>
        <w:ind w:left="0"/>
      </w:pPr>
    </w:p>
    <w:p w14:paraId="647CE877" w14:textId="285F4B33" w:rsidR="00C44BE6" w:rsidRDefault="00C44BE6" w:rsidP="00361902">
      <w:pPr>
        <w:ind w:left="0"/>
      </w:pPr>
      <w:r w:rsidRPr="007C2060">
        <w:t>A rendelettervezet mellékleteiben ellenőrzésre kerültek a kötelező, önként vállalt és államigazgatási feladatok közötti megosztások. Ennek következtében a mellékletekben javítások történtek.</w:t>
      </w:r>
    </w:p>
    <w:p w14:paraId="7AEDD94C" w14:textId="77777777" w:rsidR="00C71DF0" w:rsidRDefault="00C71DF0" w:rsidP="00361902">
      <w:pPr>
        <w:ind w:left="0"/>
      </w:pPr>
    </w:p>
    <w:p w14:paraId="14752EEB" w14:textId="1D1692B7" w:rsidR="00C71DF0" w:rsidRPr="001D1B80" w:rsidRDefault="00C71DF0" w:rsidP="00361902">
      <w:pPr>
        <w:ind w:left="0"/>
      </w:pPr>
      <w:r>
        <w:t>Az államháztartásról szóló 2011. évi CXCV törvény 34. §-a alapján jelen előterjesztésben szereplő módosítások a könyvelésben 202</w:t>
      </w:r>
      <w:r w:rsidR="000A4D08">
        <w:t>4</w:t>
      </w:r>
      <w:r>
        <w:t xml:space="preserve"> december 31. napjával kerülnek átvezetésre.</w:t>
      </w:r>
    </w:p>
    <w:p w14:paraId="0B49E1D4" w14:textId="316BF04F" w:rsidR="008C4668" w:rsidRDefault="008C4668" w:rsidP="008C4668">
      <w:pPr>
        <w:spacing w:before="240"/>
        <w:ind w:left="0"/>
      </w:pPr>
      <w:r w:rsidRPr="009114F0">
        <w:t>Tájékoztatásul közlöm, hogy az alábbi átruházott hatáskörű döntés a költségvetésben átvezetésre kerülnek:</w:t>
      </w:r>
    </w:p>
    <w:p w14:paraId="2F87E430" w14:textId="77777777" w:rsidR="008C4668" w:rsidRDefault="008C4668" w:rsidP="00C4276A"/>
    <w:p w14:paraId="1B7880DF" w14:textId="46AE7E4D" w:rsidR="000A4D08" w:rsidRPr="000A4D08" w:rsidRDefault="008C4668" w:rsidP="000A4D08">
      <w:pPr>
        <w:ind w:left="0"/>
        <w:rPr>
          <w:szCs w:val="24"/>
        </w:rPr>
      </w:pPr>
      <w:r w:rsidRPr="000A4D08">
        <w:rPr>
          <w:szCs w:val="24"/>
        </w:rPr>
        <w:t xml:space="preserve">A </w:t>
      </w:r>
      <w:r w:rsidR="00F1630B" w:rsidRPr="000A4D08">
        <w:rPr>
          <w:b/>
          <w:bCs/>
          <w:szCs w:val="24"/>
        </w:rPr>
        <w:t>1</w:t>
      </w:r>
      <w:r w:rsidR="000A4D08" w:rsidRPr="000A4D08">
        <w:rPr>
          <w:b/>
          <w:bCs/>
          <w:szCs w:val="24"/>
        </w:rPr>
        <w:t>9/</w:t>
      </w:r>
      <w:r w:rsidRPr="000A4D08">
        <w:rPr>
          <w:b/>
          <w:bCs/>
          <w:szCs w:val="24"/>
        </w:rPr>
        <w:t>202</w:t>
      </w:r>
      <w:r w:rsidR="000A4D08" w:rsidRPr="000A4D08">
        <w:rPr>
          <w:b/>
          <w:bCs/>
          <w:szCs w:val="24"/>
        </w:rPr>
        <w:t>4</w:t>
      </w:r>
      <w:r w:rsidRPr="000A4D08">
        <w:rPr>
          <w:szCs w:val="24"/>
        </w:rPr>
        <w:t>. iratszámú saját hatáskörű döntés</w:t>
      </w:r>
      <w:r w:rsidR="00CF7910" w:rsidRPr="000A4D08">
        <w:rPr>
          <w:szCs w:val="24"/>
        </w:rPr>
        <w:t xml:space="preserve">t azért hoztam meg, mert </w:t>
      </w:r>
      <w:r w:rsidR="000A4D08" w:rsidRPr="000A4D08">
        <w:rPr>
          <w:szCs w:val="24"/>
        </w:rPr>
        <w:t>a mezei őrszolgálat feladatellátásához szükségessé vált egy gépkocsi beszerzése.  Erre a célra megfelelő állapotú gépjárművet év végén sikerült találni, amelyre a költségvetés nem tartalmazott előirányzatot, ezért azt szükséges volt saját hatáskörben biztosítani.</w:t>
      </w:r>
    </w:p>
    <w:p w14:paraId="63E97771" w14:textId="77777777" w:rsidR="000A4D08" w:rsidRPr="000A4D08" w:rsidRDefault="000A4D08" w:rsidP="000A4D08"/>
    <w:p w14:paraId="23F252F0" w14:textId="440F6559" w:rsidR="000A4D08" w:rsidRPr="000A4D08" w:rsidRDefault="00CF7910" w:rsidP="000A4D08">
      <w:pPr>
        <w:overflowPunct/>
        <w:autoSpaceDE/>
        <w:autoSpaceDN/>
        <w:adjustRightInd/>
        <w:spacing w:after="120"/>
        <w:ind w:left="0"/>
        <w:textAlignment w:val="auto"/>
        <w:rPr>
          <w:szCs w:val="24"/>
        </w:rPr>
      </w:pPr>
      <w:r w:rsidRPr="000A4D08">
        <w:rPr>
          <w:szCs w:val="24"/>
        </w:rPr>
        <w:t xml:space="preserve">Ezért az Önkormányzat költségvetésében </w:t>
      </w:r>
      <w:r w:rsidR="000A4D08" w:rsidRPr="000A4D08">
        <w:rPr>
          <w:szCs w:val="24"/>
        </w:rPr>
        <w:t>a Város-, községgazdálkodási egyéb szolgáltatások (066020-Köt.) kormányzati funkción az Egyéb tárgyi eszközök beszerzése, létesítése (K64) kiadási előirányzatát 4.190.000 Ft-tal megemel</w:t>
      </w:r>
      <w:r w:rsidR="000A4D08">
        <w:rPr>
          <w:szCs w:val="24"/>
        </w:rPr>
        <w:t>t</w:t>
      </w:r>
      <w:r w:rsidR="000A4D08" w:rsidRPr="000A4D08">
        <w:rPr>
          <w:szCs w:val="24"/>
        </w:rPr>
        <w:t xml:space="preserve">em, az általános tartalék azonos összegű csökkentése mellett. </w:t>
      </w:r>
    </w:p>
    <w:p w14:paraId="39AC9373" w14:textId="2DF58A39" w:rsidR="00447F14" w:rsidRDefault="0042639A" w:rsidP="00447F14">
      <w:pPr>
        <w:pStyle w:val="Listaszerbekezds"/>
        <w:numPr>
          <w:ilvl w:val="0"/>
          <w:numId w:val="0"/>
        </w:numPr>
        <w:rPr>
          <w:szCs w:val="24"/>
        </w:rPr>
      </w:pPr>
      <w:r w:rsidRPr="009114F0">
        <w:rPr>
          <w:szCs w:val="24"/>
        </w:rPr>
        <w:t xml:space="preserve">A </w:t>
      </w:r>
      <w:r w:rsidR="0024453F">
        <w:rPr>
          <w:b/>
          <w:bCs/>
          <w:szCs w:val="24"/>
        </w:rPr>
        <w:t>20</w:t>
      </w:r>
      <w:r w:rsidRPr="00F1630B">
        <w:rPr>
          <w:b/>
          <w:bCs/>
          <w:szCs w:val="24"/>
        </w:rPr>
        <w:t>/202</w:t>
      </w:r>
      <w:r w:rsidR="0024453F">
        <w:rPr>
          <w:b/>
          <w:bCs/>
          <w:szCs w:val="24"/>
        </w:rPr>
        <w:t>4</w:t>
      </w:r>
      <w:r w:rsidRPr="009114F0">
        <w:rPr>
          <w:szCs w:val="24"/>
        </w:rPr>
        <w:t>. iratszámú sajá</w:t>
      </w:r>
      <w:r>
        <w:rPr>
          <w:szCs w:val="24"/>
        </w:rPr>
        <w:t>t hatáskörű döntés keretében két módosítást hajtottam végre:</w:t>
      </w:r>
    </w:p>
    <w:p w14:paraId="7A9B1C20" w14:textId="6CB2D2A4" w:rsidR="00C07003" w:rsidRDefault="00C07003" w:rsidP="00C07003">
      <w:pPr>
        <w:pStyle w:val="Listaszerbekezds"/>
        <w:numPr>
          <w:ilvl w:val="0"/>
          <w:numId w:val="32"/>
        </w:numPr>
        <w:spacing w:before="0"/>
        <w:ind w:left="284" w:hanging="284"/>
        <w:rPr>
          <w:rFonts w:cs="Times New Roman"/>
          <w:szCs w:val="24"/>
        </w:rPr>
      </w:pPr>
      <w:r>
        <w:rPr>
          <w:rFonts w:cs="Times New Roman"/>
          <w:szCs w:val="24"/>
        </w:rPr>
        <w:t>A Bölcsődében a telefondíjak év közben megemelkedtek, ennek hatására a cégtelefon használata után fizetendő adó mértéke is nőtt, melyre év közben nem terveztünk előirányzatot. Valamint a tervezetthez képest több táppénz kifizetésére volt szükséges, amely miatt szintén szükséges volt növelni a járulék előirányzatát.</w:t>
      </w:r>
    </w:p>
    <w:p w14:paraId="36643707" w14:textId="77777777" w:rsidR="00C07003" w:rsidRDefault="00C07003" w:rsidP="00C07003">
      <w:pPr>
        <w:overflowPunct/>
        <w:autoSpaceDE/>
        <w:autoSpaceDN/>
        <w:adjustRightInd/>
        <w:spacing w:after="120"/>
        <w:ind w:left="284"/>
        <w:textAlignment w:val="auto"/>
        <w:rPr>
          <w:szCs w:val="24"/>
        </w:rPr>
      </w:pPr>
      <w:r>
        <w:t xml:space="preserve">Ezért </w:t>
      </w:r>
      <w:r w:rsidRPr="00C07003">
        <w:rPr>
          <w:szCs w:val="24"/>
        </w:rPr>
        <w:t>A Bölcsőde költségvetésében a Gyermekek bölcsődében és mini bölcsődében történő ellátása (104031-Köt.) kormányzati funkción a Törvény szerinti illetmények, munkabérek (K1101) kiadási előirányzatát 231.009 Ft-tal csökkente</w:t>
      </w:r>
      <w:r>
        <w:rPr>
          <w:szCs w:val="24"/>
        </w:rPr>
        <w:t>tte</w:t>
      </w:r>
      <w:r w:rsidRPr="00C07003">
        <w:rPr>
          <w:szCs w:val="24"/>
        </w:rPr>
        <w:t xml:space="preserve">m a Munkaadókat terhelő </w:t>
      </w:r>
      <w:r w:rsidRPr="00C07003">
        <w:rPr>
          <w:szCs w:val="24"/>
        </w:rPr>
        <w:lastRenderedPageBreak/>
        <w:t>járulékok és szociális hozzájárulási adó (K2) kiadási előirányzatának azonos összegű növelése mellett.</w:t>
      </w:r>
    </w:p>
    <w:p w14:paraId="1F9C1277" w14:textId="16D4F82C" w:rsidR="00C07003" w:rsidRPr="00C07003" w:rsidRDefault="00C07003" w:rsidP="00C07003">
      <w:pPr>
        <w:pStyle w:val="Listaszerbekezds"/>
        <w:numPr>
          <w:ilvl w:val="0"/>
          <w:numId w:val="32"/>
        </w:numPr>
        <w:overflowPunct/>
        <w:autoSpaceDE/>
        <w:autoSpaceDN/>
        <w:adjustRightInd/>
        <w:spacing w:after="120"/>
        <w:ind w:left="284" w:hanging="284"/>
        <w:textAlignment w:val="auto"/>
        <w:rPr>
          <w:szCs w:val="24"/>
        </w:rPr>
      </w:pPr>
      <w:r w:rsidRPr="00C07003">
        <w:rPr>
          <w:szCs w:val="24"/>
        </w:rPr>
        <w:t>A pénzforgalmi adatok év végi felülvizsgálata során megállapításra került, hogy a közkutas fogyasztásból eredő vízdíj magasabb összegben teljesült, mint a tervezett. Valamint a belvízátemelő szivattyúk üzemeltetésével kapcsolatban felmerülő áramdíj jelentősen meghaladja a tervezett előirányzatot, ami a 2023. évi tényadatokon alapult, azonban a</w:t>
      </w:r>
      <w:r>
        <w:rPr>
          <w:szCs w:val="24"/>
        </w:rPr>
        <w:t xml:space="preserve"> 2024. évben</w:t>
      </w:r>
      <w:r w:rsidRPr="00C07003">
        <w:rPr>
          <w:szCs w:val="24"/>
        </w:rPr>
        <w:t xml:space="preserve"> több belvizes időszak volt, így a szivattyúk többet üzemeltek. Az előirányzat módosítást célszerű</w:t>
      </w:r>
      <w:r>
        <w:rPr>
          <w:szCs w:val="24"/>
        </w:rPr>
        <w:t xml:space="preserve"> volt</w:t>
      </w:r>
      <w:r w:rsidRPr="00C07003">
        <w:rPr>
          <w:szCs w:val="24"/>
        </w:rPr>
        <w:t xml:space="preserve"> az üzemeltetési anyagok rovaton mutatkozó megtakarítás terhére átcsoportosítani.</w:t>
      </w:r>
    </w:p>
    <w:p w14:paraId="168D698A" w14:textId="77777777" w:rsidR="00C07003" w:rsidRDefault="00C07003" w:rsidP="00C07003">
      <w:pPr>
        <w:pStyle w:val="Listaszerbekezds"/>
        <w:numPr>
          <w:ilvl w:val="0"/>
          <w:numId w:val="0"/>
        </w:numPr>
        <w:overflowPunct/>
        <w:autoSpaceDE/>
        <w:autoSpaceDN/>
        <w:adjustRightInd/>
        <w:spacing w:after="120"/>
        <w:ind w:left="284"/>
        <w:textAlignment w:val="auto"/>
        <w:rPr>
          <w:rFonts w:cs="Times New Roman"/>
          <w:szCs w:val="24"/>
        </w:rPr>
      </w:pPr>
      <w:r>
        <w:t xml:space="preserve">Ezért </w:t>
      </w:r>
      <w:r>
        <w:rPr>
          <w:rFonts w:cs="Times New Roman"/>
          <w:szCs w:val="24"/>
        </w:rPr>
        <w:t xml:space="preserve">Az Önkormányzat költségvetésében a </w:t>
      </w:r>
      <w:r w:rsidRPr="003C039F">
        <w:rPr>
          <w:rFonts w:cs="Times New Roman"/>
          <w:szCs w:val="24"/>
        </w:rPr>
        <w:t>Város-, községgazdálkodási egyéb szolgáltatások</w:t>
      </w:r>
      <w:r>
        <w:rPr>
          <w:rFonts w:cs="Times New Roman"/>
          <w:szCs w:val="24"/>
        </w:rPr>
        <w:t xml:space="preserve"> (066020-Köt.) kormányzati funkción a </w:t>
      </w:r>
      <w:r w:rsidRPr="00C039FC">
        <w:rPr>
          <w:rFonts w:cs="Times New Roman"/>
          <w:szCs w:val="24"/>
        </w:rPr>
        <w:t xml:space="preserve">Víz- és csatorna szolgáltatás díja </w:t>
      </w:r>
      <w:r>
        <w:rPr>
          <w:rFonts w:cs="Times New Roman"/>
          <w:szCs w:val="24"/>
        </w:rPr>
        <w:t xml:space="preserve">(K3314) kiadási előirányzatát 250.000 Ft-tal növeltem. Az </w:t>
      </w:r>
      <w:r w:rsidRPr="00C039FC">
        <w:rPr>
          <w:rFonts w:cs="Times New Roman"/>
          <w:szCs w:val="24"/>
        </w:rPr>
        <w:t>Ár- és belvízvédelemmel összefüggő tevékenységek</w:t>
      </w:r>
      <w:r>
        <w:rPr>
          <w:rFonts w:cs="Times New Roman"/>
          <w:szCs w:val="24"/>
        </w:rPr>
        <w:t xml:space="preserve"> (047410-Köt.) kormányzati funkción a </w:t>
      </w:r>
      <w:r w:rsidRPr="00374556">
        <w:rPr>
          <w:rFonts w:cs="Times New Roman"/>
          <w:szCs w:val="24"/>
        </w:rPr>
        <w:t>Villamosenergia szolgáltatás díja</w:t>
      </w:r>
      <w:r>
        <w:rPr>
          <w:rFonts w:cs="Times New Roman"/>
          <w:szCs w:val="24"/>
        </w:rPr>
        <w:t xml:space="preserve"> (K3311) kiadási előirányzatát 2.250.000 Ft-tal megemeltem. Ezzel egyidőben a</w:t>
      </w:r>
      <w:r w:rsidRPr="00E91D05">
        <w:rPr>
          <w:rFonts w:cs="Times New Roman"/>
          <w:szCs w:val="24"/>
        </w:rPr>
        <w:t>z önkormányzati vagyonnal való gazdálkodással kapcsolatos feladatok</w:t>
      </w:r>
      <w:r>
        <w:rPr>
          <w:rFonts w:cs="Times New Roman"/>
          <w:szCs w:val="24"/>
        </w:rPr>
        <w:t xml:space="preserve"> (013350-Köt.) kormányzati funkción az Üzemeltetési anyagok (K312) kiadási előirányzatát 2.500.000 Ft-tal csökkentettem.</w:t>
      </w:r>
    </w:p>
    <w:p w14:paraId="54093753" w14:textId="69B706A9" w:rsidR="00C07003" w:rsidRPr="00C07003" w:rsidRDefault="00C07003" w:rsidP="00C07003">
      <w:pPr>
        <w:pStyle w:val="Listaszerbekezds"/>
        <w:numPr>
          <w:ilvl w:val="0"/>
          <w:numId w:val="32"/>
        </w:numPr>
        <w:overflowPunct/>
        <w:autoSpaceDE/>
        <w:autoSpaceDN/>
        <w:adjustRightInd/>
        <w:spacing w:after="120"/>
        <w:ind w:left="284" w:hanging="284"/>
        <w:textAlignment w:val="auto"/>
        <w:rPr>
          <w:rFonts w:cs="Times New Roman"/>
          <w:szCs w:val="24"/>
        </w:rPr>
      </w:pPr>
      <w:r w:rsidRPr="00C07003">
        <w:rPr>
          <w:rFonts w:cs="Times New Roman"/>
          <w:szCs w:val="24"/>
        </w:rPr>
        <w:t>A könyvelési adatok felülvizsgálata alapján átvezetés</w:t>
      </w:r>
      <w:r>
        <w:rPr>
          <w:rFonts w:cs="Times New Roman"/>
          <w:szCs w:val="24"/>
        </w:rPr>
        <w:t xml:space="preserve"> volt</w:t>
      </w:r>
      <w:r w:rsidRPr="00C07003">
        <w:rPr>
          <w:rFonts w:cs="Times New Roman"/>
          <w:szCs w:val="24"/>
        </w:rPr>
        <w:t xml:space="preserve"> szükséges a banknak fizetendő kamatokról a felmerülő bankköltségekre, valamint a hiteltörlesztésre. A</w:t>
      </w:r>
      <w:r w:rsidR="00DD28E9">
        <w:rPr>
          <w:rFonts w:cs="Times New Roman"/>
          <w:szCs w:val="24"/>
        </w:rPr>
        <w:t xml:space="preserve"> hiteltörlesztés növelésének az indoka,</w:t>
      </w:r>
      <w:r w:rsidRPr="00C07003">
        <w:rPr>
          <w:rFonts w:cs="Times New Roman"/>
          <w:szCs w:val="24"/>
        </w:rPr>
        <w:t xml:space="preserve"> a TSE TAO 2017 hitellel kapcsolatos plusz egy törlesztőrészlet felmerülése. Az eredeti költségvetésben négy negyedévnyi törlesztőrészletnek megfelelő összeg került tervezésre, azonban a 2023. IV. negyedévi törlesztés átcsúszott 2024. év elejére, ezért a betervezett előirányzat nem nyújt</w:t>
      </w:r>
      <w:r w:rsidR="00DD28E9">
        <w:rPr>
          <w:rFonts w:cs="Times New Roman"/>
          <w:szCs w:val="24"/>
        </w:rPr>
        <w:t>ott</w:t>
      </w:r>
      <w:r w:rsidRPr="00C07003">
        <w:rPr>
          <w:rFonts w:cs="Times New Roman"/>
          <w:szCs w:val="24"/>
        </w:rPr>
        <w:t xml:space="preserve"> fedezetet év végéig.</w:t>
      </w:r>
    </w:p>
    <w:p w14:paraId="0444C7D8" w14:textId="302CF053" w:rsidR="00F16C43" w:rsidRDefault="00F16C43" w:rsidP="00F16C43">
      <w:pPr>
        <w:pStyle w:val="Listaszerbekezds"/>
        <w:numPr>
          <w:ilvl w:val="0"/>
          <w:numId w:val="0"/>
        </w:numPr>
        <w:overflowPunct/>
        <w:autoSpaceDE/>
        <w:autoSpaceDN/>
        <w:adjustRightInd/>
        <w:spacing w:after="120"/>
        <w:ind w:left="284"/>
        <w:textAlignment w:val="auto"/>
        <w:rPr>
          <w:rFonts w:cs="Times New Roman"/>
          <w:szCs w:val="24"/>
        </w:rPr>
      </w:pPr>
      <w:r>
        <w:t>Ezért a</w:t>
      </w:r>
      <w:r>
        <w:rPr>
          <w:rFonts w:cs="Times New Roman"/>
          <w:szCs w:val="24"/>
        </w:rPr>
        <w:t xml:space="preserve">z Önkormányzat költségvetésében a </w:t>
      </w:r>
      <w:r w:rsidRPr="009A0434">
        <w:rPr>
          <w:rFonts w:cs="Times New Roman"/>
          <w:szCs w:val="24"/>
        </w:rPr>
        <w:t>Forgatási és befektetési célú finanszírozási műveletek</w:t>
      </w:r>
      <w:r>
        <w:rPr>
          <w:rFonts w:cs="Times New Roman"/>
          <w:szCs w:val="24"/>
        </w:rPr>
        <w:t xml:space="preserve"> (</w:t>
      </w:r>
      <w:r w:rsidRPr="009A0434">
        <w:rPr>
          <w:rFonts w:cs="Times New Roman"/>
          <w:szCs w:val="24"/>
        </w:rPr>
        <w:t>900060</w:t>
      </w:r>
      <w:r>
        <w:rPr>
          <w:rFonts w:cs="Times New Roman"/>
          <w:szCs w:val="24"/>
        </w:rPr>
        <w:t xml:space="preserve">-Köt.) kormányzati funkción a </w:t>
      </w:r>
      <w:r w:rsidRPr="009A0434">
        <w:rPr>
          <w:rFonts w:cs="Times New Roman"/>
          <w:szCs w:val="24"/>
        </w:rPr>
        <w:t>Kamatkiadások</w:t>
      </w:r>
      <w:r>
        <w:rPr>
          <w:rFonts w:cs="Times New Roman"/>
          <w:szCs w:val="24"/>
        </w:rPr>
        <w:t xml:space="preserve"> (K353) kiadási előirányzatát 1.250.000 Ft-tal csökkentettem, az Egyéb szolgáltatások (K337) kiadási előirányzatának 15.000 Ft-os növelése és a </w:t>
      </w:r>
      <w:r w:rsidRPr="00E45BF8">
        <w:rPr>
          <w:rFonts w:cs="Times New Roman"/>
          <w:szCs w:val="24"/>
        </w:rPr>
        <w:t>Hosszú lejáratú hitelek, kölcsönök törlesztése pénzügyi vállalkozásnak</w:t>
      </w:r>
      <w:r>
        <w:rPr>
          <w:rFonts w:cs="Times New Roman"/>
          <w:szCs w:val="24"/>
        </w:rPr>
        <w:t xml:space="preserve"> (K9111) kiadási előirányzatának 1.235.000 Ft-os növelése mellett.</w:t>
      </w:r>
    </w:p>
    <w:p w14:paraId="15C98234" w14:textId="5DB34FC1" w:rsidR="00C07003" w:rsidRPr="00C07003" w:rsidRDefault="00C07003" w:rsidP="00F16C43">
      <w:pPr>
        <w:ind w:left="284"/>
      </w:pPr>
    </w:p>
    <w:p w14:paraId="6EB8856C" w14:textId="3A207CF5" w:rsidR="00F16C43" w:rsidRDefault="00F16C43" w:rsidP="00F16C43">
      <w:pPr>
        <w:pStyle w:val="Listaszerbekezds"/>
        <w:numPr>
          <w:ilvl w:val="0"/>
          <w:numId w:val="32"/>
        </w:numPr>
        <w:spacing w:before="0" w:after="360"/>
        <w:ind w:left="284" w:hanging="284"/>
        <w:rPr>
          <w:rFonts w:cs="Times New Roman"/>
          <w:szCs w:val="24"/>
        </w:rPr>
      </w:pPr>
      <w:r>
        <w:rPr>
          <w:rFonts w:cs="Times New Roman"/>
          <w:szCs w:val="24"/>
        </w:rPr>
        <w:t>Év végéhez közeledve a Polgármesteri Hivatalnál is felülvizsgálatra kerültek a pénzforgalmi adatok, amelynek során megállapításra került, hogy a bankköltségek és a szakmai anyagok kiadásaira nem biztosított a tervezett előirányzat fedezetet. Viszont a Szakmai tevékenységet segítő szolgáltatások rovaton megtakarítás mutatkozott, így célszerű volt onnan átcsoportosítani az előirányzatot.</w:t>
      </w:r>
    </w:p>
    <w:p w14:paraId="5B5DA4E8" w14:textId="54FD41B3" w:rsidR="00F16C43" w:rsidRPr="00F16C43" w:rsidRDefault="00F16C43" w:rsidP="00F16C43">
      <w:pPr>
        <w:overflowPunct/>
        <w:autoSpaceDE/>
        <w:autoSpaceDN/>
        <w:adjustRightInd/>
        <w:spacing w:after="120"/>
        <w:ind w:left="284"/>
        <w:textAlignment w:val="auto"/>
        <w:rPr>
          <w:szCs w:val="24"/>
        </w:rPr>
      </w:pPr>
      <w:r>
        <w:rPr>
          <w:szCs w:val="24"/>
        </w:rPr>
        <w:t>Ezért a</w:t>
      </w:r>
      <w:r w:rsidRPr="00F16C43">
        <w:rPr>
          <w:szCs w:val="24"/>
        </w:rPr>
        <w:t xml:space="preserve"> Polgármesteri Hivatal költségvetésében az Önkormányzatok és önkormányzati hivatalok jogalkotó és általános igazgatási tevékenysége (011130-Áig) kormányzati funkción a Szakmai anyagok beszerzése (K311) kiadási előirányzatát 153.000 Ft-tal, az Egyéb szolgáltatások (K337) kiadási előirányzatát 165.000 Ft-tal növel</w:t>
      </w:r>
      <w:r>
        <w:rPr>
          <w:szCs w:val="24"/>
        </w:rPr>
        <w:t>t</w:t>
      </w:r>
      <w:r w:rsidRPr="00F16C43">
        <w:rPr>
          <w:szCs w:val="24"/>
        </w:rPr>
        <w:t>em. Ezzel egyidőben a Szakmai tevékenység (K336) kiadási előirányzata 318.000 Ft-tal csökken</w:t>
      </w:r>
      <w:r>
        <w:rPr>
          <w:szCs w:val="24"/>
        </w:rPr>
        <w:t>t</w:t>
      </w:r>
      <w:r w:rsidRPr="00F16C43">
        <w:rPr>
          <w:szCs w:val="24"/>
        </w:rPr>
        <w:t>.</w:t>
      </w:r>
    </w:p>
    <w:p w14:paraId="7A45A004" w14:textId="77777777" w:rsidR="00F16C43" w:rsidRPr="00F16C43" w:rsidRDefault="00F16C43" w:rsidP="00F16C43">
      <w:pPr>
        <w:ind w:left="284"/>
      </w:pPr>
    </w:p>
    <w:p w14:paraId="3485CD8D" w14:textId="77777777" w:rsidR="0037598A" w:rsidRPr="004901C3" w:rsidRDefault="0037598A" w:rsidP="004901C3"/>
    <w:p w14:paraId="6DF5D23F" w14:textId="247E94B3" w:rsidR="00831EDA" w:rsidRDefault="005359E0" w:rsidP="00831EDA">
      <w:pPr>
        <w:ind w:left="0" w:firstLine="426"/>
      </w:pPr>
      <w:r w:rsidRPr="006A495C">
        <w:t>Tiszavasvári, 202</w:t>
      </w:r>
      <w:r w:rsidR="00F16C43">
        <w:t>5</w:t>
      </w:r>
      <w:r w:rsidRPr="006A495C">
        <w:t xml:space="preserve"> </w:t>
      </w:r>
      <w:r w:rsidR="00383479">
        <w:t>február</w:t>
      </w:r>
      <w:r w:rsidR="00A94007">
        <w:t xml:space="preserve"> </w:t>
      </w:r>
      <w:r w:rsidR="00F16C43">
        <w:t>17</w:t>
      </w:r>
      <w:r w:rsidR="004E3A8C">
        <w:t>.</w:t>
      </w:r>
    </w:p>
    <w:p w14:paraId="3357AD8F" w14:textId="77777777" w:rsidR="00151A1A" w:rsidRDefault="00151A1A" w:rsidP="00831EDA">
      <w:pPr>
        <w:ind w:left="0" w:firstLine="426"/>
      </w:pPr>
    </w:p>
    <w:p w14:paraId="007E1606" w14:textId="1AA460B0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proofErr w:type="spellStart"/>
      <w:r w:rsidR="00F16C43">
        <w:rPr>
          <w:b/>
        </w:rPr>
        <w:t>Balázsi</w:t>
      </w:r>
      <w:proofErr w:type="spellEnd"/>
      <w:r w:rsidR="00F16C43">
        <w:rPr>
          <w:b/>
        </w:rPr>
        <w:t xml:space="preserve"> Csilla</w:t>
      </w:r>
    </w:p>
    <w:p w14:paraId="38EEE74D" w14:textId="402C5495" w:rsidR="00F16C43" w:rsidRDefault="00831EDA" w:rsidP="00F16C43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55DF79CB" w14:textId="4847313A" w:rsidR="0042639A" w:rsidRDefault="0042639A" w:rsidP="00DB6249">
      <w:pPr>
        <w:pStyle w:val="Listaszerbekezds"/>
        <w:numPr>
          <w:ilvl w:val="0"/>
          <w:numId w:val="31"/>
        </w:numPr>
        <w:overflowPunct/>
        <w:autoSpaceDE/>
        <w:autoSpaceDN/>
        <w:adjustRightInd/>
        <w:jc w:val="right"/>
        <w:textAlignment w:val="auto"/>
        <w:rPr>
          <w:bCs/>
        </w:rPr>
      </w:pPr>
      <w:r w:rsidRPr="00F16C43">
        <w:rPr>
          <w:bCs/>
        </w:rPr>
        <w:lastRenderedPageBreak/>
        <w:t>számú melléklet</w:t>
      </w:r>
      <w:r w:rsidR="00F16C43">
        <w:rPr>
          <w:bCs/>
          <w:noProof/>
        </w:rPr>
        <w:drawing>
          <wp:inline distT="0" distB="0" distL="0" distR="0" wp14:anchorId="0385E3DD" wp14:editId="48A8A9E2">
            <wp:extent cx="5760720" cy="8435340"/>
            <wp:effectExtent l="0" t="0" r="0" b="3810"/>
            <wp:docPr id="169290016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3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6C43">
        <w:rPr>
          <w:bCs/>
          <w:noProof/>
        </w:rPr>
        <w:lastRenderedPageBreak/>
        <w:drawing>
          <wp:inline distT="0" distB="0" distL="0" distR="0" wp14:anchorId="63AC72AE" wp14:editId="58A48334">
            <wp:extent cx="5760720" cy="8808720"/>
            <wp:effectExtent l="0" t="0" r="0" b="0"/>
            <wp:docPr id="20710426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0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11B42" w14:textId="06AF78B5" w:rsidR="00F16C43" w:rsidRDefault="00F16C43" w:rsidP="00F16C43">
      <w:r>
        <w:rPr>
          <w:noProof/>
        </w:rPr>
        <w:lastRenderedPageBreak/>
        <w:drawing>
          <wp:inline distT="0" distB="0" distL="0" distR="0" wp14:anchorId="7EEA3F5F" wp14:editId="3BA4465E">
            <wp:extent cx="5760720" cy="8145780"/>
            <wp:effectExtent l="0" t="0" r="0" b="7620"/>
            <wp:docPr id="180156447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29918" w14:textId="77777777" w:rsidR="00F16C43" w:rsidRDefault="00F16C43" w:rsidP="00F16C43"/>
    <w:p w14:paraId="682F29EA" w14:textId="77777777" w:rsidR="00F16C43" w:rsidRDefault="00F16C43" w:rsidP="00F16C43"/>
    <w:p w14:paraId="53464853" w14:textId="77777777" w:rsidR="00F16C43" w:rsidRPr="00F16C43" w:rsidRDefault="00F16C43" w:rsidP="00F16C43"/>
    <w:p w14:paraId="24807E39" w14:textId="77777777" w:rsidR="0042639A" w:rsidRDefault="0042639A" w:rsidP="0042639A">
      <w:pPr>
        <w:rPr>
          <w:b/>
          <w:bCs/>
          <w:szCs w:val="24"/>
        </w:rPr>
      </w:pPr>
    </w:p>
    <w:p w14:paraId="226F3F29" w14:textId="001D0C24" w:rsidR="0042639A" w:rsidRPr="0042639A" w:rsidRDefault="00F16C43" w:rsidP="0042639A">
      <w:r>
        <w:rPr>
          <w:noProof/>
        </w:rPr>
        <w:lastRenderedPageBreak/>
        <w:drawing>
          <wp:inline distT="0" distB="0" distL="0" distR="0" wp14:anchorId="375EF497" wp14:editId="686667AD">
            <wp:extent cx="5760720" cy="8145780"/>
            <wp:effectExtent l="0" t="0" r="0" b="7620"/>
            <wp:docPr id="1285878665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FA57F" w14:textId="77777777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85838FD" w14:textId="77777777" w:rsidR="00F16C43" w:rsidRDefault="00F16C43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0AD8158E" w14:textId="77777777" w:rsidR="00F16C43" w:rsidRDefault="00F16C43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B061EA1" w14:textId="77777777" w:rsidR="00F16C43" w:rsidRDefault="00F16C43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EFD11B4" w14:textId="77777777" w:rsidR="00F16C43" w:rsidRDefault="00F16C43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8168C06" w14:textId="495BEA1C" w:rsidR="00F16C43" w:rsidRDefault="00F16C43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131C544F" wp14:editId="434FD335">
            <wp:extent cx="5760720" cy="8145780"/>
            <wp:effectExtent l="0" t="0" r="0" b="7620"/>
            <wp:docPr id="254810404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DB716" w14:textId="06549E6E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010136" w:rsidSect="00C964F2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320F8D9F" w14:textId="4FB317E8" w:rsidR="00C71DF0" w:rsidRDefault="00F16C43" w:rsidP="00010136">
      <w:pPr>
        <w:overflowPunct/>
        <w:autoSpaceDE/>
        <w:autoSpaceDN/>
        <w:adjustRightInd/>
        <w:ind w:left="0"/>
        <w:jc w:val="left"/>
        <w:textAlignment w:val="auto"/>
        <w:sectPr w:rsidR="00C71DF0" w:rsidSect="00C964F2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37303CA6" wp14:editId="601290F4">
            <wp:extent cx="9159240" cy="5760720"/>
            <wp:effectExtent l="0" t="0" r="3810" b="0"/>
            <wp:docPr id="178696533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924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B2B78" w14:textId="77777777" w:rsidR="004B2702" w:rsidRDefault="004B2702" w:rsidP="004B2702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.../2025. (II. 21.) önkormányzati rendelete</w:t>
      </w:r>
    </w:p>
    <w:p w14:paraId="750F508A" w14:textId="77777777" w:rsidR="004B2702" w:rsidRDefault="004B2702" w:rsidP="004B2702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2024. évi költségvetéséről szóló 1/2024.(II.15.) önkormányzati rendeletének módosításáról</w:t>
      </w:r>
    </w:p>
    <w:p w14:paraId="6791B5F1" w14:textId="77777777" w:rsidR="004B2702" w:rsidRDefault="004B2702" w:rsidP="004B2702">
      <w:pPr>
        <w:pStyle w:val="Szvegtrzs"/>
        <w:spacing w:before="240" w:after="480"/>
        <w:jc w:val="center"/>
        <w:rPr>
          <w:b/>
          <w:bCs/>
        </w:rPr>
      </w:pPr>
    </w:p>
    <w:p w14:paraId="5BFDC979" w14:textId="77777777" w:rsidR="004B2702" w:rsidRDefault="004B2702" w:rsidP="004B2702">
      <w:pPr>
        <w:pStyle w:val="Szvegtrzs"/>
      </w:pPr>
      <w:r>
        <w:rPr>
          <w:szCs w:val="24"/>
        </w:rPr>
        <w:t>[1] A költségvetés módosításának célja, a szükséges előirányzatmódosítások átvezetése a költségvetési rendeleten;</w:t>
      </w:r>
    </w:p>
    <w:p w14:paraId="32270884" w14:textId="77777777" w:rsidR="004B2702" w:rsidRDefault="004B2702" w:rsidP="004B2702">
      <w:pPr>
        <w:pStyle w:val="Szvegtrzs"/>
        <w:spacing w:before="120"/>
      </w:pPr>
      <w:r>
        <w:rPr>
          <w:szCs w:val="24"/>
        </w:rPr>
        <w:t>[2] 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kapott felhatalmazás alapján;</w:t>
      </w:r>
    </w:p>
    <w:p w14:paraId="1E7E7677" w14:textId="77777777" w:rsidR="004B2702" w:rsidRDefault="004B2702" w:rsidP="004B2702">
      <w:pPr>
        <w:pStyle w:val="Szvegtrzs"/>
        <w:spacing w:before="120"/>
      </w:pPr>
      <w:r>
        <w:rPr>
          <w:szCs w:val="24"/>
        </w:rPr>
        <w:t>[3] az Alaptörvény 32. cikk (1) bekezdés f) pontjában meghatározott feladatkörében eljárva;</w:t>
      </w:r>
    </w:p>
    <w:p w14:paraId="749363C8" w14:textId="77777777" w:rsidR="004B2702" w:rsidRDefault="004B2702" w:rsidP="004B2702">
      <w:pPr>
        <w:pStyle w:val="Szvegtrzs"/>
        <w:spacing w:before="120"/>
      </w:pPr>
      <w:r>
        <w:rPr>
          <w:szCs w:val="24"/>
        </w:rPr>
        <w:t>[4] valamint Tiszavasvári Város Önkormányzata Képviselő-testülete szervezeti és működési szabályzatáról szóló rendelet megalkotásáról szóló 6/2022. (II.25.) önkormányzati rendelet 3. melléklet 2.1 pontjában biztosított véleményezési jogkörében illetékes Pénzügyi és Ügyrendi Bizottság, a Tiszavasvári Város Önkormányzata Képviselő-testülete szervezeti és működési szabályzatáról szóló rendelet megalkotásáról szóló 6/2022. (II.25.) önkormányzati rendelet 3. melléklet 2.1. pontjában biztosított véleményezési jogkörében illetékes Szociális és Humán Bizottság véleményének kikérésével a következőket rendeli el:</w:t>
      </w:r>
    </w:p>
    <w:p w14:paraId="5567E478" w14:textId="77777777" w:rsidR="004B2702" w:rsidRDefault="004B2702" w:rsidP="004B2702">
      <w:pPr>
        <w:pStyle w:val="Szvegtrzs"/>
        <w:spacing w:before="120"/>
      </w:pPr>
    </w:p>
    <w:p w14:paraId="0DB4B054" w14:textId="77777777" w:rsidR="004B2702" w:rsidRDefault="004B2702" w:rsidP="004B2702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67DD4D19" w14:textId="77777777" w:rsidR="004B2702" w:rsidRDefault="004B2702" w:rsidP="004B2702">
      <w:pPr>
        <w:pStyle w:val="Szvegtrzs"/>
      </w:pPr>
      <w:r>
        <w:rPr>
          <w:szCs w:val="24"/>
        </w:rPr>
        <w:t xml:space="preserve">(1) Az önkormányzat 2024. évi költségvetéséről szóló 1/2024. (II. 15.) önkormányzati rendelet 2. § (1) bekezdés </w:t>
      </w:r>
      <w:proofErr w:type="gramStart"/>
      <w:r>
        <w:rPr>
          <w:szCs w:val="24"/>
        </w:rPr>
        <w:t>a)–</w:t>
      </w:r>
      <w:proofErr w:type="gramEnd"/>
      <w:r>
        <w:rPr>
          <w:szCs w:val="24"/>
        </w:rPr>
        <w:t>c) pontja helyébe a következő rendelkezések lépnek:</w:t>
      </w:r>
    </w:p>
    <w:p w14:paraId="2FE395F8" w14:textId="77777777" w:rsidR="004B2702" w:rsidRDefault="004B2702" w:rsidP="004B2702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2024. évi költségvetését:)</w:t>
      </w:r>
    </w:p>
    <w:p w14:paraId="48FD156C" w14:textId="77777777" w:rsidR="004B2702" w:rsidRDefault="004B2702" w:rsidP="004B2702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5.065.293.896 Ft költségvetési bevétellel</w:t>
      </w:r>
    </w:p>
    <w:p w14:paraId="302BB145" w14:textId="77777777" w:rsidR="004B2702" w:rsidRDefault="004B2702" w:rsidP="004B2702">
      <w:pPr>
        <w:pStyle w:val="Szvegtrzs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6.569.881.923 Ft költségvetési kiadással</w:t>
      </w:r>
    </w:p>
    <w:p w14:paraId="173C6029" w14:textId="77777777" w:rsidR="004B2702" w:rsidRDefault="004B2702" w:rsidP="004B2702">
      <w:pPr>
        <w:pStyle w:val="Szvegtrzs"/>
        <w:ind w:left="580" w:hanging="560"/>
      </w:pPr>
      <w:r>
        <w:rPr>
          <w:i/>
          <w:iCs/>
          <w:szCs w:val="24"/>
        </w:rPr>
        <w:t>c)</w:t>
      </w:r>
      <w:r>
        <w:rPr>
          <w:szCs w:val="24"/>
        </w:rPr>
        <w:tab/>
        <w:t>1.504.588.027 Ft költségvetési hiánnyal, ebből:</w:t>
      </w:r>
    </w:p>
    <w:p w14:paraId="0241D24D" w14:textId="77777777" w:rsidR="004B2702" w:rsidRDefault="004B2702" w:rsidP="004B2702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31.248.125 Ft működési hiánnyal</w:t>
      </w:r>
    </w:p>
    <w:p w14:paraId="322D7970" w14:textId="77777777" w:rsidR="004B2702" w:rsidRDefault="004B2702" w:rsidP="004B2702">
      <w:pPr>
        <w:pStyle w:val="Szvegtrzs"/>
        <w:spacing w:after="240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1.473.339.902 Ft felhalmozási hiánnyal”</w:t>
      </w:r>
    </w:p>
    <w:p w14:paraId="159890A3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(2) Az önkormányzat 2024. évi költségvetéséről szóló 1/2024. (II. 15.) önkormányzati rendelet 2. § (1) bekezdés e) és f) pontja helyébe a következő rendelkezések lépnek:</w:t>
      </w:r>
    </w:p>
    <w:p w14:paraId="18F18A9E" w14:textId="77777777" w:rsidR="004B2702" w:rsidRDefault="004B2702" w:rsidP="004B2702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2024. évi költségvetését:)</w:t>
      </w:r>
    </w:p>
    <w:p w14:paraId="055F9B3B" w14:textId="77777777" w:rsidR="004B2702" w:rsidRDefault="004B2702" w:rsidP="004B2702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e)</w:t>
      </w:r>
      <w:r>
        <w:rPr>
          <w:szCs w:val="24"/>
        </w:rPr>
        <w:tab/>
        <w:t>1.200.118.689 Ft finanszírozási kiadással</w:t>
      </w:r>
    </w:p>
    <w:p w14:paraId="3FD2D304" w14:textId="77777777" w:rsidR="004B2702" w:rsidRDefault="004B2702" w:rsidP="004B2702">
      <w:pPr>
        <w:pStyle w:val="Szvegtrzs"/>
        <w:ind w:left="580" w:hanging="560"/>
      </w:pPr>
      <w:r>
        <w:rPr>
          <w:i/>
          <w:iCs/>
          <w:szCs w:val="24"/>
        </w:rPr>
        <w:t>f)</w:t>
      </w:r>
      <w:r>
        <w:rPr>
          <w:szCs w:val="24"/>
        </w:rPr>
        <w:tab/>
        <w:t>1.504.588.027 Ft finanszírozási többlettel, ebből:</w:t>
      </w:r>
    </w:p>
    <w:p w14:paraId="15F61D38" w14:textId="77777777" w:rsidR="004B2702" w:rsidRDefault="004B2702" w:rsidP="004B2702">
      <w:pPr>
        <w:pStyle w:val="Szvegtrzs"/>
        <w:ind w:left="980" w:hanging="400"/>
      </w:pPr>
      <w:r>
        <w:rPr>
          <w:i/>
          <w:iCs/>
          <w:szCs w:val="24"/>
        </w:rPr>
        <w:t>fa)</w:t>
      </w:r>
      <w:r>
        <w:rPr>
          <w:szCs w:val="24"/>
        </w:rPr>
        <w:tab/>
        <w:t>102.031.489 Ft működési többlettel</w:t>
      </w:r>
    </w:p>
    <w:p w14:paraId="1DCB9BE0" w14:textId="77777777" w:rsidR="004B2702" w:rsidRDefault="004B2702" w:rsidP="004B2702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fb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1.402.556.538 Ft felhalmozási többlettel</w:t>
      </w:r>
    </w:p>
    <w:p w14:paraId="2727B280" w14:textId="77777777" w:rsidR="004B2702" w:rsidRDefault="004B2702" w:rsidP="004B2702">
      <w:pPr>
        <w:pStyle w:val="Szvegtrzs"/>
        <w:spacing w:after="240"/>
        <w:ind w:left="580"/>
      </w:pPr>
      <w:r>
        <w:rPr>
          <w:szCs w:val="24"/>
        </w:rPr>
        <w:t>állapítja meg.”</w:t>
      </w:r>
    </w:p>
    <w:p w14:paraId="38F78EF9" w14:textId="77777777" w:rsidR="004B2702" w:rsidRDefault="004B2702" w:rsidP="004B2702">
      <w:pPr>
        <w:pStyle w:val="Szvegtrzs"/>
        <w:spacing w:after="240"/>
        <w:ind w:left="580"/>
      </w:pPr>
    </w:p>
    <w:p w14:paraId="0C34C253" w14:textId="77777777" w:rsidR="004B2702" w:rsidRDefault="004B2702" w:rsidP="004B2702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5F0F91CA" w14:textId="77777777" w:rsidR="004B2702" w:rsidRDefault="004B2702" w:rsidP="004B2702">
      <w:pPr>
        <w:pStyle w:val="Szvegtrzs"/>
      </w:pPr>
      <w:r>
        <w:rPr>
          <w:szCs w:val="24"/>
        </w:rPr>
        <w:t>Az önkormányzat 2024. évi költségvetéséről szóló 1/2024. (II. 15.) önkormányzati rendelet 3. § (2) bekezdése helyébe a következő rendelkezés lép:</w:t>
      </w:r>
    </w:p>
    <w:p w14:paraId="7358CF97" w14:textId="77777777" w:rsidR="004B2702" w:rsidRDefault="004B2702" w:rsidP="004B2702">
      <w:pPr>
        <w:pStyle w:val="Szvegtrzs"/>
        <w:spacing w:before="240" w:after="240"/>
      </w:pPr>
      <w:r>
        <w:rPr>
          <w:szCs w:val="24"/>
        </w:rPr>
        <w:t>„(2) Az önkormányzat a kiadások között 4.380</w:t>
      </w:r>
      <w:r>
        <w:rPr>
          <w:b/>
          <w:bCs/>
          <w:szCs w:val="24"/>
        </w:rPr>
        <w:t>.</w:t>
      </w:r>
      <w:r>
        <w:rPr>
          <w:szCs w:val="24"/>
        </w:rPr>
        <w:t>025 Ft általános, 63</w:t>
      </w:r>
      <w:r>
        <w:rPr>
          <w:b/>
          <w:bCs/>
          <w:szCs w:val="24"/>
        </w:rPr>
        <w:t>.</w:t>
      </w:r>
      <w:r>
        <w:rPr>
          <w:szCs w:val="24"/>
        </w:rPr>
        <w:t>616</w:t>
      </w:r>
      <w:r>
        <w:rPr>
          <w:b/>
          <w:bCs/>
          <w:szCs w:val="24"/>
        </w:rPr>
        <w:t>.</w:t>
      </w:r>
      <w:r>
        <w:rPr>
          <w:szCs w:val="24"/>
        </w:rPr>
        <w:t>952 Ft céltartalékot állapít meg, melyeket részletesen a 35. melléklet tartalmaz.”</w:t>
      </w:r>
    </w:p>
    <w:p w14:paraId="3120D28F" w14:textId="77777777" w:rsidR="004B2702" w:rsidRDefault="004B2702" w:rsidP="004B2702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533A97C8" w14:textId="77777777" w:rsidR="004B2702" w:rsidRDefault="004B2702" w:rsidP="004B2702">
      <w:pPr>
        <w:pStyle w:val="Szvegtrzs"/>
      </w:pPr>
      <w:r>
        <w:rPr>
          <w:szCs w:val="24"/>
        </w:rPr>
        <w:t>(1) Az önkormányzat 2024. évi költségvetéséről szóló 1/2024. (II. 15.) önkormányzati rendelet 1. melléklete helyébe az 1. melléklet lép.</w:t>
      </w:r>
    </w:p>
    <w:p w14:paraId="09DDB9B6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(2) Az önkormányzat 2024. évi költségvetéséről szóló 1/2024. (II. 15.) önkormányzati rendelet 2. melléklete helyébe a 2. melléklet lép.</w:t>
      </w:r>
    </w:p>
    <w:p w14:paraId="1A2A3DBB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(3) Az önkormányzat 2024. évi költségvetéséről szóló 1/2024. (II. 15.) önkormányzati rendelet 3. melléklete helyébe a 3. melléklet lép.</w:t>
      </w:r>
    </w:p>
    <w:p w14:paraId="618EF4C4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(4) Az önkormányzat 2024. évi költségvetéséről szóló 1/2024. (II. 15.) önkormányzati rendelet 4. melléklete helyébe a 4. melléklet lép.</w:t>
      </w:r>
    </w:p>
    <w:p w14:paraId="4450E822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(5) Az önkormányzat 2024. évi költségvetéséről szóló 1/2024. (II. 15.) önkormányzati rendelet 6. melléklete helyébe az 5. melléklet lép.</w:t>
      </w:r>
    </w:p>
    <w:p w14:paraId="6EE62D86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(6) Az önkormányzat 2024. évi költségvetéséről szóló 1/2024. (II. 15.) önkormányzati rendelet 7. melléklete helyébe a 6. melléklet lép.</w:t>
      </w:r>
    </w:p>
    <w:p w14:paraId="0F6D7155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(7) Az önkormányzat 2024. évi költségvetéséről szóló 1/2024. (II. 15.) önkormányzati rendelet 8. melléklete helyébe a 7. melléklet lép.</w:t>
      </w:r>
    </w:p>
    <w:p w14:paraId="74A182E5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(8) Az önkormányzat 2024. évi költségvetéséről szóló 1/2024. (II. 15.) önkormányzati rendelet 11. melléklete helyébe a 8. melléklet lép.</w:t>
      </w:r>
    </w:p>
    <w:p w14:paraId="73279428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(9) Az önkormányzat 2024. évi költségvetéséről szóló 1/2024. (II. 15.) önkormányzati rendelet 14. melléklete helyébe a 9. melléklet lép.</w:t>
      </w:r>
    </w:p>
    <w:p w14:paraId="506BC43B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(10) Az önkormányzat 2024. évi költségvetéséről szóló 1/2024. (II. 15.) önkormányzati rendelet 15. melléklete helyébe a 10. melléklet lép.</w:t>
      </w:r>
    </w:p>
    <w:p w14:paraId="5153F575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(11) Az önkormányzat 2024. évi költségvetéséről szóló 1/2024. (II. 15.) önkormányzati rendelet 16. melléklete helyébe a 11. melléklet lép.</w:t>
      </w:r>
    </w:p>
    <w:p w14:paraId="1CFC642B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(12) Az önkormányzat 2024. évi költségvetéséről szóló 1/2024. (II. 15.) önkormányzati rendelet 17. melléklete helyébe a 12. melléklet lép.</w:t>
      </w:r>
    </w:p>
    <w:p w14:paraId="199B9738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(13) Az önkormányzat 2024. évi költségvetéséről szóló 1/2024. (II. 15.) önkormányzati rendelet 18. melléklete helyébe a 13. melléklet lép.</w:t>
      </w:r>
    </w:p>
    <w:p w14:paraId="010511C5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(14) Az önkormányzat 2024. évi költségvetéséről szóló 1/2024. (II. 15.) önkormányzati rendelet 20. melléklete helyébe a 14. melléklet lép.</w:t>
      </w:r>
    </w:p>
    <w:p w14:paraId="3A875E8D" w14:textId="77777777" w:rsidR="004B2702" w:rsidRDefault="004B2702" w:rsidP="004B2702">
      <w:pPr>
        <w:pStyle w:val="Szvegtrzs"/>
        <w:spacing w:before="240"/>
      </w:pPr>
      <w:r>
        <w:rPr>
          <w:szCs w:val="24"/>
        </w:rPr>
        <w:lastRenderedPageBreak/>
        <w:t>(15) Az önkormányzat 2024. évi költségvetéséről szóló 1/2024. (II. 15.) önkormányzati rendelet 21. melléklete helyébe a 15. melléklet lép.</w:t>
      </w:r>
    </w:p>
    <w:p w14:paraId="76431299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(16) Az önkormányzat 2024. évi költségvetéséről szóló 1/2024. (II. 15.) önkormányzati rendelet 22. melléklete helyébe a 16. melléklet lép.</w:t>
      </w:r>
    </w:p>
    <w:p w14:paraId="062D78EA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(17) Az önkormányzat 2024. évi költségvetéséről szóló 1/2024. (II. 15.) önkormányzati rendelet 24. melléklete helyébe a 17. melléklet lép.</w:t>
      </w:r>
    </w:p>
    <w:p w14:paraId="198449E7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(18) Az önkormányzat 2024. évi költségvetéséről szóló 1/2024. (II. 15.) önkormányzati rendelet 25. melléklete helyébe a 18. melléklet lép.</w:t>
      </w:r>
    </w:p>
    <w:p w14:paraId="0313F2CC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(19) Az önkormányzat 2024. évi költségvetéséről szóló 1/2024. (II. 15.) önkormányzati rendelet 27. melléklete helyébe a 19. melléklet lép.</w:t>
      </w:r>
    </w:p>
    <w:p w14:paraId="2F56215A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(20) Az önkormányzat 2024. évi költségvetéséről szóló 1/2024. (II. 15.) önkormányzati rendelet 28. melléklete helyébe a 20. melléklet lép.</w:t>
      </w:r>
    </w:p>
    <w:p w14:paraId="164A37BE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(21) Az önkormányzat 2024. évi költségvetéséről szóló 1/2024. (II. 15.) önkormányzati rendelet 29. melléklete helyébe a 21. melléklet lép.</w:t>
      </w:r>
    </w:p>
    <w:p w14:paraId="3849276D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(22) Az önkormányzat 2024. évi költségvetéséről szóló 1/2024. (II. 15.) önkormányzati rendelet 31. melléklete helyébe a 22. melléklet lép.</w:t>
      </w:r>
    </w:p>
    <w:p w14:paraId="697A4B4D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(23) Az önkormányzat 2024. évi költségvetéséről szóló 1/2024. (II. 15.) önkormányzati rendelet 32. melléklete helyébe a 23. melléklet lép.</w:t>
      </w:r>
    </w:p>
    <w:p w14:paraId="13A7A67C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(24) Az önkormányzat 2024. évi költségvetéséről szóló 1/2024. (II. 15.) önkormányzati rendelet 34. melléklete helyébe a 24. melléklet lép.</w:t>
      </w:r>
    </w:p>
    <w:p w14:paraId="21AAB0E6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(25) Az önkormányzat 2024. évi költségvetéséről szóló 1/2024. (II. 15.) önkormányzati rendelet 35. melléklete helyébe a 25. melléklet lép.</w:t>
      </w:r>
    </w:p>
    <w:p w14:paraId="2C5136D5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(26) Az önkormányzat 2024. évi költségvetéséről szóló 1/2024. (II. 15.) önkormányzati rendelet 36. melléklete helyébe a 26. melléklet lép.</w:t>
      </w:r>
    </w:p>
    <w:p w14:paraId="42B14399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(27) Az önkormányzat 2024. évi költségvetéséről szóló 1/2024. (II. 15.) önkormányzati rendelet 37. melléklete helyébe a 27. melléklet lép.</w:t>
      </w:r>
    </w:p>
    <w:p w14:paraId="257B2398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(28) Az önkormányzat 2024. évi költségvetéséről szóló 1/2024. (II. 15.) önkormányzati rendelet 39. melléklete helyébe a 28. melléklet lép.</w:t>
      </w:r>
    </w:p>
    <w:p w14:paraId="00113DFD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(29) Az önkormányzat 2024. évi költségvetéséről szóló 1/2024. (II. 15.) önkormányzati rendelet 40. melléklete helyébe a 29. melléklet lép.</w:t>
      </w:r>
    </w:p>
    <w:p w14:paraId="3083B621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(30) Az önkormányzat 2024. évi költségvetéséről szóló 1/2024. (II. 15.) önkormányzati rendelet 41. melléklete helyébe a 30. melléklet lép.</w:t>
      </w:r>
    </w:p>
    <w:p w14:paraId="47EED1B4" w14:textId="77777777" w:rsidR="004B2702" w:rsidRDefault="004B2702" w:rsidP="004B2702">
      <w:pPr>
        <w:pStyle w:val="Szvegtrzs"/>
        <w:spacing w:before="240"/>
      </w:pPr>
      <w:r>
        <w:rPr>
          <w:szCs w:val="24"/>
        </w:rPr>
        <w:t>(31) Az önkormányzat 2024. évi költségvetéséről szóló 1/2024. (II. 15.) önkormányzati rendelet 42. melléklete helyébe a 31. melléklet lép.</w:t>
      </w:r>
    </w:p>
    <w:p w14:paraId="2FEFB2F8" w14:textId="77777777" w:rsidR="004B2702" w:rsidRDefault="004B2702" w:rsidP="004B2702">
      <w:pPr>
        <w:pStyle w:val="Szvegtrzs"/>
        <w:spacing w:before="240"/>
      </w:pPr>
      <w:r>
        <w:rPr>
          <w:szCs w:val="24"/>
        </w:rPr>
        <w:lastRenderedPageBreak/>
        <w:t>(32) Az önkormányzat 2024. évi költségvetéséről szóló 1/2024. (II. 15.) önkormányzati rendelet 43. melléklete helyébe a 32. melléklet lép.</w:t>
      </w:r>
    </w:p>
    <w:p w14:paraId="19B1A000" w14:textId="77777777" w:rsidR="004B2702" w:rsidRDefault="004B2702" w:rsidP="004B2702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4E53D38D" w14:textId="77777777" w:rsidR="004B2702" w:rsidRDefault="004B2702" w:rsidP="004B2702">
      <w:pPr>
        <w:pStyle w:val="Szvegtrzs"/>
      </w:pPr>
      <w:r>
        <w:rPr>
          <w:szCs w:val="24"/>
        </w:rPr>
        <w:t>Ez a rendelet 2025. február 24-én lép hatályba.</w:t>
      </w:r>
    </w:p>
    <w:p w14:paraId="00E7A0DE" w14:textId="77777777" w:rsidR="004B2702" w:rsidRDefault="004B2702" w:rsidP="004B2702">
      <w:pPr>
        <w:pStyle w:val="Szvegtrzs"/>
      </w:pPr>
    </w:p>
    <w:p w14:paraId="5113138E" w14:textId="77777777" w:rsidR="004B2702" w:rsidRDefault="004B2702" w:rsidP="004B2702">
      <w:pPr>
        <w:pStyle w:val="Szvegtrzs"/>
      </w:pPr>
      <w:r>
        <w:t>Tiszavasvári, 2025. február 20.</w:t>
      </w:r>
    </w:p>
    <w:p w14:paraId="63E1FD2F" w14:textId="77777777" w:rsidR="004B2702" w:rsidRPr="00273FED" w:rsidRDefault="004B2702" w:rsidP="004B2702">
      <w:pPr>
        <w:rPr>
          <w:szCs w:val="24"/>
        </w:rPr>
      </w:pPr>
    </w:p>
    <w:p w14:paraId="6FBAEE21" w14:textId="77777777" w:rsidR="004B2702" w:rsidRPr="00273FED" w:rsidRDefault="004B2702" w:rsidP="004B2702">
      <w:pPr>
        <w:rPr>
          <w:szCs w:val="24"/>
        </w:rPr>
      </w:pPr>
    </w:p>
    <w:p w14:paraId="714E6411" w14:textId="77777777" w:rsidR="004B2702" w:rsidRPr="00273FED" w:rsidRDefault="004B2702" w:rsidP="004B2702">
      <w:pPr>
        <w:tabs>
          <w:tab w:val="center" w:pos="2552"/>
          <w:tab w:val="center" w:pos="6804"/>
        </w:tabs>
        <w:rPr>
          <w:b/>
          <w:szCs w:val="24"/>
        </w:rPr>
      </w:pPr>
      <w:r w:rsidRPr="00273FED">
        <w:rPr>
          <w:b/>
          <w:szCs w:val="24"/>
        </w:rPr>
        <w:tab/>
      </w:r>
      <w:proofErr w:type="spellStart"/>
      <w:r w:rsidRPr="00273FED">
        <w:rPr>
          <w:b/>
          <w:szCs w:val="24"/>
        </w:rPr>
        <w:t>Balázsi</w:t>
      </w:r>
      <w:proofErr w:type="spellEnd"/>
      <w:r w:rsidRPr="00273FED">
        <w:rPr>
          <w:b/>
          <w:szCs w:val="24"/>
        </w:rPr>
        <w:t xml:space="preserve"> Csilla</w:t>
      </w:r>
      <w:r w:rsidRPr="00273FED">
        <w:rPr>
          <w:b/>
          <w:szCs w:val="24"/>
        </w:rPr>
        <w:tab/>
        <w:t>Dr. K</w:t>
      </w:r>
      <w:r>
        <w:rPr>
          <w:b/>
          <w:szCs w:val="24"/>
        </w:rPr>
        <w:t>ovács János</w:t>
      </w:r>
    </w:p>
    <w:p w14:paraId="6761D895" w14:textId="77777777" w:rsidR="004B2702" w:rsidRPr="00273FED" w:rsidRDefault="004B2702" w:rsidP="004B2702">
      <w:pPr>
        <w:tabs>
          <w:tab w:val="center" w:pos="2552"/>
          <w:tab w:val="center" w:pos="6804"/>
        </w:tabs>
        <w:rPr>
          <w:b/>
          <w:szCs w:val="24"/>
        </w:rPr>
      </w:pPr>
      <w:r w:rsidRPr="00273FED">
        <w:rPr>
          <w:b/>
          <w:szCs w:val="24"/>
        </w:rPr>
        <w:tab/>
      </w:r>
      <w:r w:rsidRPr="00273FED">
        <w:rPr>
          <w:b/>
          <w:bCs/>
          <w:szCs w:val="24"/>
        </w:rPr>
        <w:t>polgármester</w:t>
      </w:r>
      <w:r w:rsidRPr="00273FED">
        <w:rPr>
          <w:b/>
          <w:szCs w:val="24"/>
        </w:rPr>
        <w:tab/>
        <w:t>jegyző</w:t>
      </w:r>
    </w:p>
    <w:p w14:paraId="2FBEC870" w14:textId="77777777" w:rsidR="004B2702" w:rsidRPr="00273FED" w:rsidRDefault="004B2702" w:rsidP="004B2702">
      <w:pPr>
        <w:tabs>
          <w:tab w:val="center" w:pos="2268"/>
          <w:tab w:val="center" w:pos="6804"/>
        </w:tabs>
        <w:rPr>
          <w:b/>
          <w:szCs w:val="24"/>
        </w:rPr>
      </w:pPr>
    </w:p>
    <w:p w14:paraId="451C3147" w14:textId="77777777" w:rsidR="004B2702" w:rsidRPr="00273FED" w:rsidRDefault="004B2702" w:rsidP="004B2702">
      <w:pPr>
        <w:tabs>
          <w:tab w:val="center" w:pos="2268"/>
          <w:tab w:val="center" w:pos="6804"/>
        </w:tabs>
        <w:rPr>
          <w:b/>
          <w:szCs w:val="24"/>
        </w:rPr>
      </w:pPr>
    </w:p>
    <w:p w14:paraId="659B3A4C" w14:textId="77777777" w:rsidR="004B2702" w:rsidRPr="000B3C15" w:rsidRDefault="004B2702" w:rsidP="004B2702">
      <w:pPr>
        <w:pStyle w:val="Szvegtrzs"/>
        <w:rPr>
          <w:rFonts w:cs="FreeSans"/>
          <w:szCs w:val="24"/>
        </w:rPr>
      </w:pPr>
      <w:r w:rsidRPr="00273FED">
        <w:rPr>
          <w:b/>
          <w:szCs w:val="24"/>
        </w:rPr>
        <w:t xml:space="preserve"> Kihirdetve: </w:t>
      </w:r>
      <w:r>
        <w:t>2025. február 21.</w:t>
      </w:r>
    </w:p>
    <w:p w14:paraId="0F1856B8" w14:textId="77777777" w:rsidR="004B2702" w:rsidRPr="00273FED" w:rsidRDefault="004B2702" w:rsidP="004B2702">
      <w:pPr>
        <w:tabs>
          <w:tab w:val="center" w:pos="2268"/>
          <w:tab w:val="center" w:pos="6804"/>
        </w:tabs>
        <w:rPr>
          <w:b/>
          <w:szCs w:val="24"/>
        </w:rPr>
      </w:pPr>
    </w:p>
    <w:p w14:paraId="33C393E8" w14:textId="77777777" w:rsidR="004B2702" w:rsidRPr="00273FED" w:rsidRDefault="004B2702" w:rsidP="004B2702">
      <w:pPr>
        <w:tabs>
          <w:tab w:val="center" w:pos="2268"/>
          <w:tab w:val="center" w:pos="6804"/>
        </w:tabs>
        <w:rPr>
          <w:b/>
          <w:szCs w:val="24"/>
        </w:rPr>
      </w:pPr>
      <w:r w:rsidRPr="00273FED">
        <w:rPr>
          <w:b/>
          <w:szCs w:val="24"/>
        </w:rPr>
        <w:tab/>
      </w:r>
    </w:p>
    <w:p w14:paraId="710DF48F" w14:textId="77777777" w:rsidR="004B2702" w:rsidRPr="00273FED" w:rsidRDefault="004B2702" w:rsidP="004B2702">
      <w:pPr>
        <w:tabs>
          <w:tab w:val="center" w:pos="2552"/>
          <w:tab w:val="center" w:pos="6804"/>
        </w:tabs>
        <w:rPr>
          <w:b/>
          <w:szCs w:val="24"/>
        </w:rPr>
      </w:pPr>
      <w:r w:rsidRPr="00273FED">
        <w:rPr>
          <w:b/>
          <w:szCs w:val="24"/>
        </w:rPr>
        <w:tab/>
        <w:t>Dr. K</w:t>
      </w:r>
      <w:r>
        <w:rPr>
          <w:b/>
          <w:szCs w:val="24"/>
        </w:rPr>
        <w:t>ovács János</w:t>
      </w:r>
    </w:p>
    <w:p w14:paraId="3F6C0484" w14:textId="77777777" w:rsidR="004B2702" w:rsidRPr="00273FED" w:rsidRDefault="004B2702" w:rsidP="004B2702">
      <w:pPr>
        <w:tabs>
          <w:tab w:val="center" w:pos="2552"/>
          <w:tab w:val="center" w:pos="6804"/>
        </w:tabs>
        <w:rPr>
          <w:b/>
          <w:szCs w:val="24"/>
        </w:rPr>
      </w:pPr>
      <w:r w:rsidRPr="00273FED">
        <w:rPr>
          <w:b/>
          <w:szCs w:val="24"/>
        </w:rPr>
        <w:tab/>
        <w:t>jegyző</w:t>
      </w:r>
    </w:p>
    <w:p w14:paraId="2DF60B74" w14:textId="77777777" w:rsidR="004B2702" w:rsidRDefault="004B2702" w:rsidP="004B2702">
      <w:pPr>
        <w:pStyle w:val="Szvegtrzs"/>
      </w:pPr>
    </w:p>
    <w:p w14:paraId="53223044" w14:textId="77777777" w:rsidR="004B2702" w:rsidRDefault="004B2702" w:rsidP="004B2702">
      <w:pPr>
        <w:pStyle w:val="Szvegtrzs"/>
      </w:pPr>
      <w:r>
        <w:br w:type="page"/>
      </w:r>
    </w:p>
    <w:p w14:paraId="61A27359" w14:textId="77777777" w:rsidR="004B2702" w:rsidRDefault="004B2702" w:rsidP="004B2702">
      <w:pPr>
        <w:pStyle w:val="Szvegtrzs"/>
        <w:jc w:val="center"/>
      </w:pPr>
    </w:p>
    <w:p w14:paraId="30300496" w14:textId="77777777" w:rsidR="004B2702" w:rsidRDefault="004B2702" w:rsidP="004B2702">
      <w:pPr>
        <w:pStyle w:val="Szvegtrzs"/>
        <w:spacing w:after="159"/>
        <w:ind w:left="159" w:right="159"/>
        <w:jc w:val="center"/>
      </w:pPr>
      <w:r>
        <w:rPr>
          <w:szCs w:val="24"/>
        </w:rPr>
        <w:t>Általános indokolás</w:t>
      </w:r>
    </w:p>
    <w:p w14:paraId="3D2CAD82" w14:textId="77777777" w:rsidR="004B2702" w:rsidRDefault="004B2702" w:rsidP="004B2702">
      <w:pPr>
        <w:pStyle w:val="Szvegtrzs"/>
        <w:spacing w:before="159" w:after="159"/>
        <w:ind w:left="159" w:right="159"/>
      </w:pPr>
      <w:r>
        <w:rPr>
          <w:szCs w:val="24"/>
        </w:rPr>
        <w:t>Az államháztartásról szóló 2011. évi CXCV. törvény 34. § (1)-(5) bekezdésében foglaltak szerint, a helyi önkormányzat költségvetési rendeletét módosíthatja.</w:t>
      </w:r>
    </w:p>
    <w:p w14:paraId="760924D9" w14:textId="77777777" w:rsidR="004B2702" w:rsidRDefault="004B2702" w:rsidP="004B2702">
      <w:pPr>
        <w:pStyle w:val="Szvegtrzs"/>
        <w:spacing w:before="476" w:after="159"/>
        <w:ind w:left="159" w:right="159"/>
        <w:jc w:val="center"/>
      </w:pPr>
      <w:r>
        <w:rPr>
          <w:szCs w:val="24"/>
        </w:rPr>
        <w:t>Részletes indokolás</w:t>
      </w:r>
    </w:p>
    <w:p w14:paraId="57D783C1" w14:textId="77777777" w:rsidR="004B2702" w:rsidRDefault="004B2702" w:rsidP="004B2702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  <w:szCs w:val="24"/>
        </w:rPr>
        <w:t xml:space="preserve">Az 1. §-hoz </w:t>
      </w:r>
    </w:p>
    <w:p w14:paraId="01E664C0" w14:textId="77777777" w:rsidR="004B2702" w:rsidRDefault="004B2702" w:rsidP="004B2702">
      <w:pPr>
        <w:pStyle w:val="Szvegtrzs"/>
      </w:pPr>
      <w:r>
        <w:rPr>
          <w:szCs w:val="24"/>
        </w:rPr>
        <w:t>A költségvetési rendelet módosításával a költségvetési és finanszírozási bevételi, kiadási főösszegek és a hiány összegei e rendelet szerinti módosult összegeit mutatja be.</w:t>
      </w:r>
    </w:p>
    <w:p w14:paraId="7EB3C0DC" w14:textId="77777777" w:rsidR="004B2702" w:rsidRDefault="004B2702" w:rsidP="004B2702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  <w:szCs w:val="24"/>
        </w:rPr>
        <w:t xml:space="preserve">A 2. §-hoz </w:t>
      </w:r>
    </w:p>
    <w:p w14:paraId="50FAB115" w14:textId="77777777" w:rsidR="004B2702" w:rsidRDefault="004B2702" w:rsidP="004B2702">
      <w:pPr>
        <w:pStyle w:val="Szvegtrzs"/>
        <w:spacing w:before="159" w:after="159"/>
        <w:ind w:left="159" w:right="159"/>
      </w:pPr>
      <w:r>
        <w:rPr>
          <w:szCs w:val="24"/>
        </w:rPr>
        <w:t>A módosítások után meglévő tartalékok állományáról ad tájékoztatást.</w:t>
      </w:r>
    </w:p>
    <w:p w14:paraId="3C685875" w14:textId="77777777" w:rsidR="004B2702" w:rsidRDefault="004B2702" w:rsidP="004B2702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  <w:szCs w:val="24"/>
        </w:rPr>
        <w:t xml:space="preserve">A 3. §-hoz </w:t>
      </w:r>
    </w:p>
    <w:p w14:paraId="0A165494" w14:textId="77777777" w:rsidR="004B2702" w:rsidRDefault="004B2702" w:rsidP="004B2702">
      <w:pPr>
        <w:pStyle w:val="Szvegtrzs"/>
      </w:pPr>
      <w:r>
        <w:rPr>
          <w:szCs w:val="24"/>
        </w:rPr>
        <w:t>A költségvetési rendeleten belül a módosuló mellékleteket mutatja be.</w:t>
      </w:r>
    </w:p>
    <w:p w14:paraId="15B75D9A" w14:textId="77777777" w:rsidR="004B2702" w:rsidRDefault="004B2702" w:rsidP="004B2702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  <w:szCs w:val="24"/>
        </w:rPr>
        <w:t xml:space="preserve">A 4. §-hoz </w:t>
      </w:r>
    </w:p>
    <w:p w14:paraId="368E9A63" w14:textId="77777777" w:rsidR="004B2702" w:rsidRDefault="004B2702" w:rsidP="004B2702">
      <w:pPr>
        <w:pStyle w:val="Szvegtrzs"/>
        <w:spacing w:before="159" w:after="159"/>
        <w:ind w:left="159" w:right="159"/>
      </w:pPr>
      <w:r>
        <w:rPr>
          <w:szCs w:val="24"/>
        </w:rPr>
        <w:t>A rendelet hatálybalépéséről rendelkezik.</w:t>
      </w:r>
    </w:p>
    <w:p w14:paraId="6F3CA015" w14:textId="77777777" w:rsidR="007A5AB5" w:rsidRDefault="007A5AB5" w:rsidP="004B2702">
      <w:pPr>
        <w:pStyle w:val="Szvegtrzs"/>
        <w:spacing w:before="240" w:after="480"/>
        <w:jc w:val="center"/>
      </w:pPr>
    </w:p>
    <w:sectPr w:rsidR="007A5AB5" w:rsidSect="004B2702">
      <w:footerReference w:type="default" r:id="rId17"/>
      <w:pgSz w:w="11906" w:h="16838"/>
      <w:pgMar w:top="1134" w:right="1134" w:bottom="1693" w:left="1134" w:header="0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74F7B7" w14:textId="77777777" w:rsidR="00D843A2" w:rsidRDefault="00D843A2" w:rsidP="00D745C1">
      <w:r>
        <w:separator/>
      </w:r>
    </w:p>
  </w:endnote>
  <w:endnote w:type="continuationSeparator" w:id="0">
    <w:p w14:paraId="3345550F" w14:textId="77777777" w:rsidR="00D843A2" w:rsidRDefault="00D843A2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FreeSans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59FB5" w14:textId="77777777" w:rsidR="00000000" w:rsidRDefault="00000000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t>37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39AD0F" w14:textId="77777777" w:rsidR="00D843A2" w:rsidRDefault="00D843A2" w:rsidP="00D745C1">
      <w:r>
        <w:separator/>
      </w:r>
    </w:p>
  </w:footnote>
  <w:footnote w:type="continuationSeparator" w:id="0">
    <w:p w14:paraId="09FDB385" w14:textId="77777777" w:rsidR="00D843A2" w:rsidRDefault="00D843A2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5516"/>
    <w:multiLevelType w:val="hybridMultilevel"/>
    <w:tmpl w:val="CB6A5E1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DC58C0"/>
    <w:multiLevelType w:val="hybridMultilevel"/>
    <w:tmpl w:val="148492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 w15:restartNumberingAfterBreak="0">
    <w:nsid w:val="2F4D59F0"/>
    <w:multiLevelType w:val="hybridMultilevel"/>
    <w:tmpl w:val="7C901C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5AA6D58"/>
    <w:multiLevelType w:val="hybridMultilevel"/>
    <w:tmpl w:val="6D2248D4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024E62"/>
    <w:multiLevelType w:val="hybridMultilevel"/>
    <w:tmpl w:val="54B4E2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9345A8"/>
    <w:multiLevelType w:val="hybridMultilevel"/>
    <w:tmpl w:val="1F902FF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DD53DE"/>
    <w:multiLevelType w:val="hybridMultilevel"/>
    <w:tmpl w:val="236C3C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281C66"/>
    <w:multiLevelType w:val="hybridMultilevel"/>
    <w:tmpl w:val="DDF833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446D3"/>
    <w:multiLevelType w:val="hybridMultilevel"/>
    <w:tmpl w:val="DD98A97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D3C488A"/>
    <w:multiLevelType w:val="hybridMultilevel"/>
    <w:tmpl w:val="8A2406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7891651">
    <w:abstractNumId w:val="3"/>
  </w:num>
  <w:num w:numId="2" w16cid:durableId="932476414">
    <w:abstractNumId w:val="3"/>
    <w:lvlOverride w:ilvl="0">
      <w:startOverride w:val="1"/>
    </w:lvlOverride>
  </w:num>
  <w:num w:numId="3" w16cid:durableId="1186212846">
    <w:abstractNumId w:val="3"/>
    <w:lvlOverride w:ilvl="0">
      <w:startOverride w:val="1"/>
    </w:lvlOverride>
  </w:num>
  <w:num w:numId="4" w16cid:durableId="1922518760">
    <w:abstractNumId w:val="3"/>
    <w:lvlOverride w:ilvl="0">
      <w:startOverride w:val="1"/>
    </w:lvlOverride>
  </w:num>
  <w:num w:numId="5" w16cid:durableId="339166745">
    <w:abstractNumId w:val="18"/>
  </w:num>
  <w:num w:numId="6" w16cid:durableId="1402365629">
    <w:abstractNumId w:val="12"/>
  </w:num>
  <w:num w:numId="7" w16cid:durableId="1141338202">
    <w:abstractNumId w:val="5"/>
  </w:num>
  <w:num w:numId="8" w16cid:durableId="907232474">
    <w:abstractNumId w:val="3"/>
    <w:lvlOverride w:ilvl="0">
      <w:startOverride w:val="1"/>
    </w:lvlOverride>
  </w:num>
  <w:num w:numId="9" w16cid:durableId="1613588403">
    <w:abstractNumId w:val="20"/>
  </w:num>
  <w:num w:numId="10" w16cid:durableId="17985554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17"/>
  </w:num>
  <w:num w:numId="12" w16cid:durableId="621811269">
    <w:abstractNumId w:val="3"/>
    <w:lvlOverride w:ilvl="0">
      <w:startOverride w:val="1"/>
    </w:lvlOverride>
  </w:num>
  <w:num w:numId="13" w16cid:durableId="109054115">
    <w:abstractNumId w:val="3"/>
    <w:lvlOverride w:ilvl="0">
      <w:startOverride w:val="1"/>
    </w:lvlOverride>
  </w:num>
  <w:num w:numId="14" w16cid:durableId="1688480008">
    <w:abstractNumId w:val="3"/>
    <w:lvlOverride w:ilvl="0">
      <w:startOverride w:val="1"/>
    </w:lvlOverride>
  </w:num>
  <w:num w:numId="15" w16cid:durableId="754008895">
    <w:abstractNumId w:val="3"/>
    <w:lvlOverride w:ilvl="0">
      <w:startOverride w:val="1"/>
    </w:lvlOverride>
  </w:num>
  <w:num w:numId="16" w16cid:durableId="355499037">
    <w:abstractNumId w:val="3"/>
    <w:lvlOverride w:ilvl="0">
      <w:startOverride w:val="1"/>
    </w:lvlOverride>
  </w:num>
  <w:num w:numId="17" w16cid:durableId="1548953195">
    <w:abstractNumId w:val="3"/>
    <w:lvlOverride w:ilvl="0">
      <w:startOverride w:val="1"/>
    </w:lvlOverride>
  </w:num>
  <w:num w:numId="18" w16cid:durableId="1687634781">
    <w:abstractNumId w:val="19"/>
  </w:num>
  <w:num w:numId="19" w16cid:durableId="304235678">
    <w:abstractNumId w:val="0"/>
  </w:num>
  <w:num w:numId="20" w16cid:durableId="2063946091">
    <w:abstractNumId w:val="8"/>
  </w:num>
  <w:num w:numId="21" w16cid:durableId="944187645">
    <w:abstractNumId w:val="6"/>
  </w:num>
  <w:num w:numId="22" w16cid:durableId="1246769823">
    <w:abstractNumId w:val="21"/>
  </w:num>
  <w:num w:numId="23" w16cid:durableId="939679141">
    <w:abstractNumId w:val="3"/>
    <w:lvlOverride w:ilvl="0">
      <w:startOverride w:val="1"/>
    </w:lvlOverride>
  </w:num>
  <w:num w:numId="24" w16cid:durableId="553932577">
    <w:abstractNumId w:val="15"/>
  </w:num>
  <w:num w:numId="25" w16cid:durableId="1249535748">
    <w:abstractNumId w:val="14"/>
  </w:num>
  <w:num w:numId="26" w16cid:durableId="1303386084">
    <w:abstractNumId w:val="4"/>
  </w:num>
  <w:num w:numId="27" w16cid:durableId="1176963299">
    <w:abstractNumId w:val="11"/>
  </w:num>
  <w:num w:numId="28" w16cid:durableId="821316762">
    <w:abstractNumId w:val="13"/>
  </w:num>
  <w:num w:numId="29" w16cid:durableId="587739815">
    <w:abstractNumId w:val="16"/>
  </w:num>
  <w:num w:numId="30" w16cid:durableId="1864711585">
    <w:abstractNumId w:val="23"/>
  </w:num>
  <w:num w:numId="31" w16cid:durableId="1546716417">
    <w:abstractNumId w:val="9"/>
  </w:num>
  <w:num w:numId="32" w16cid:durableId="105974558">
    <w:abstractNumId w:val="7"/>
  </w:num>
  <w:num w:numId="33" w16cid:durableId="1221557450">
    <w:abstractNumId w:val="2"/>
  </w:num>
  <w:num w:numId="34" w16cid:durableId="2018455534">
    <w:abstractNumId w:val="1"/>
  </w:num>
  <w:num w:numId="35" w16cid:durableId="2120055223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CCC"/>
    <w:rsid w:val="00007D63"/>
    <w:rsid w:val="00007F2F"/>
    <w:rsid w:val="00010136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4F08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0AE5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D08"/>
    <w:rsid w:val="000A4EE8"/>
    <w:rsid w:val="000A5244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A56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E0049"/>
    <w:rsid w:val="000E076D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7E2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6DB3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09A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2C4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02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BAB"/>
    <w:rsid w:val="001F4BE0"/>
    <w:rsid w:val="001F4CE2"/>
    <w:rsid w:val="001F4D91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53F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3BC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80D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B7260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35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39A"/>
    <w:rsid w:val="004267F3"/>
    <w:rsid w:val="00426D9C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14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702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2E8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3A8C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347F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613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6E9E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4F3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205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EDF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399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A2D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638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060"/>
    <w:rsid w:val="007C26B7"/>
    <w:rsid w:val="007C34C5"/>
    <w:rsid w:val="007C3A10"/>
    <w:rsid w:val="007C3E3F"/>
    <w:rsid w:val="007C461B"/>
    <w:rsid w:val="007C473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4977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570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3FEE"/>
    <w:rsid w:val="008E497C"/>
    <w:rsid w:val="008E4ECA"/>
    <w:rsid w:val="008E4EEA"/>
    <w:rsid w:val="008E4F9C"/>
    <w:rsid w:val="008E52A7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49C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2D10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CBC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741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C01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A5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408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0410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87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6AEB"/>
    <w:rsid w:val="00C07003"/>
    <w:rsid w:val="00C071C5"/>
    <w:rsid w:val="00C0769B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E6D"/>
    <w:rsid w:val="00C15170"/>
    <w:rsid w:val="00C154DC"/>
    <w:rsid w:val="00C15A38"/>
    <w:rsid w:val="00C15AD8"/>
    <w:rsid w:val="00C15B2B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A69"/>
    <w:rsid w:val="00C41B3C"/>
    <w:rsid w:val="00C4237A"/>
    <w:rsid w:val="00C4276A"/>
    <w:rsid w:val="00C42DEF"/>
    <w:rsid w:val="00C43352"/>
    <w:rsid w:val="00C4368B"/>
    <w:rsid w:val="00C439DF"/>
    <w:rsid w:val="00C44505"/>
    <w:rsid w:val="00C44BE6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1DF0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4F2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910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3A2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4F9F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2B7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8E9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1AD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8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6135"/>
    <w:rsid w:val="00F16234"/>
    <w:rsid w:val="00F1630B"/>
    <w:rsid w:val="00F1675E"/>
    <w:rsid w:val="00F16C43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57D1A"/>
    <w:rsid w:val="00F6007A"/>
    <w:rsid w:val="00F60406"/>
    <w:rsid w:val="00F60CCB"/>
    <w:rsid w:val="00F60EC1"/>
    <w:rsid w:val="00F60EC5"/>
    <w:rsid w:val="00F60F56"/>
    <w:rsid w:val="00F60F57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292A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  <w:style w:type="character" w:customStyle="1" w:styleId="SzvegtrzsChar">
    <w:name w:val="Szövegtörzs Char"/>
    <w:basedOn w:val="Bekezdsalapbettpusa"/>
    <w:link w:val="Szvegtrzs"/>
    <w:rsid w:val="00C71DF0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7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1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82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9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6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file:///D:\&#214;nkorm&#225;nyzati%20k&#246;lts&#233;gvet&#233;s\K&#246;lts&#233;gvet&#233;s-2024\M&#243;dos&#237;t&#225;s\2025.02\312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5579</TotalTime>
  <Pages>18</Pages>
  <Words>2855</Words>
  <Characters>19705</Characters>
  <Application>Microsoft Office Word</Application>
  <DocSecurity>0</DocSecurity>
  <Lines>164</Lines>
  <Paragraphs>45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22515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Máté Köblös</cp:lastModifiedBy>
  <cp:revision>188</cp:revision>
  <cp:lastPrinted>2025-02-17T13:49:00Z</cp:lastPrinted>
  <dcterms:created xsi:type="dcterms:W3CDTF">2022-09-13T12:59:00Z</dcterms:created>
  <dcterms:modified xsi:type="dcterms:W3CDTF">2025-02-17T13:49:00Z</dcterms:modified>
</cp:coreProperties>
</file>